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pBdr>
          <w:top w:val="single" w:sz="4" w:space="0" w:color="auto"/>
          <w:bottom w:val="single" w:sz="4" w:space="0" w:color="auto"/>
        </w:pBdr>
        <w:shd w:val="clear" w:color="auto" w:fill="auto"/>
        <w:bidi w:val="0"/>
        <w:spacing w:before="0" w:after="1280" w:line="456" w:lineRule="auto"/>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331470</wp:posOffset>
                </wp:positionH>
                <wp:positionV relativeFrom="paragraph">
                  <wp:posOffset>1676400</wp:posOffset>
                </wp:positionV>
                <wp:extent cx="1532890" cy="189230"/>
                <wp:wrapSquare wrapText="bothSides"/>
                <wp:docPr id="1" name="Shape 1"/>
                <a:graphic xmlns:a="http://schemas.openxmlformats.org/drawingml/2006/main">
                  <a:graphicData uri="http://schemas.microsoft.com/office/word/2010/wordprocessingShape">
                    <wps:wsp>
                      <wps:cNvSpPr txBox="1"/>
                      <wps:spPr>
                        <a:xfrm>
                          <a:ext cx="15328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90909"/>
                                <w:spacing w:val="0"/>
                                <w:w w:val="100"/>
                                <w:position w:val="0"/>
                                <w:sz w:val="24"/>
                                <w:szCs w:val="24"/>
                              </w:rPr>
                              <w:t>СВОДПРАВИЛ</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6.100000000000001pt;margin-top:132.pt;width:120.7pt;height:14.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90909"/>
                          <w:spacing w:val="0"/>
                          <w:w w:val="100"/>
                          <w:position w:val="0"/>
                          <w:sz w:val="24"/>
                          <w:szCs w:val="24"/>
                        </w:rPr>
                        <w:t>СВОДПРАВИЛ</w:t>
                      </w:r>
                    </w:p>
                  </w:txbxContent>
                </v:textbox>
                <w10:wrap type="square" anchorx="page"/>
              </v:shape>
            </w:pict>
          </mc:Fallback>
        </mc:AlternateContent>
      </w:r>
      <w:r>
        <w:rPr>
          <w:b/>
          <w:bCs/>
          <w:color w:val="030303"/>
          <w:spacing w:val="0"/>
          <w:w w:val="100"/>
          <w:position w:val="0"/>
        </w:rPr>
        <w:t>МИНИСТЕРСТВО РОССИЙСКОЙ ФЕДЕРАЦИИ ПО ДЕЛАМ</w:t>
        <w:br/>
        <w:t>ГРАЖДАНСКОЙ ОБОРОНЫ, ЧРЕЗВЫЧАЙНЫМ СИТУАЦИЯМ</w:t>
        <w:br/>
        <w:t>И ЛИКВИДАЦИИ ПОСЛЕДСТВИЙ СТИХИЙНЫХ БЕДСТВИЙ</w:t>
      </w:r>
    </w:p>
    <w:p>
      <w:pPr>
        <w:pStyle w:val="Style8"/>
        <w:keepNext w:val="0"/>
        <w:keepLines w:val="0"/>
        <w:widowControl w:val="0"/>
        <w:shd w:val="clear" w:color="auto" w:fill="auto"/>
        <w:bidi w:val="0"/>
        <w:spacing w:before="0" w:after="2980" w:line="240" w:lineRule="auto"/>
        <w:ind w:left="0" w:right="0" w:firstLine="0"/>
        <w:jc w:val="right"/>
        <w:rPr>
          <w:sz w:val="28"/>
          <w:szCs w:val="28"/>
        </w:rPr>
      </w:pPr>
      <w:r>
        <w:rPr>
          <w:rFonts w:ascii="Microsoft Sans Serif" w:eastAsia="Microsoft Sans Serif" w:hAnsi="Microsoft Sans Serif" w:cs="Microsoft Sans Serif"/>
          <w:color w:val="090909"/>
          <w:spacing w:val="0"/>
          <w:w w:val="100"/>
          <w:position w:val="0"/>
          <w:sz w:val="28"/>
          <w:szCs w:val="28"/>
        </w:rPr>
        <w:t xml:space="preserve">СП </w:t>
      </w:r>
      <w:r>
        <w:rPr>
          <w:color w:val="090909"/>
          <w:spacing w:val="0"/>
          <w:w w:val="100"/>
          <w:position w:val="0"/>
          <w:sz w:val="28"/>
          <w:szCs w:val="28"/>
        </w:rPr>
        <w:t>514.1311500.2022</w:t>
      </w:r>
    </w:p>
    <w:p>
      <w:pPr>
        <w:pStyle w:val="Style12"/>
        <w:keepNext/>
        <w:keepLines/>
        <w:widowControl w:val="0"/>
        <w:shd w:val="clear" w:color="auto" w:fill="auto"/>
        <w:bidi w:val="0"/>
        <w:spacing w:before="0"/>
        <w:ind w:left="0" w:right="0" w:firstLine="0"/>
        <w:jc w:val="center"/>
      </w:pPr>
      <w:bookmarkStart w:id="0" w:name="bookmark0"/>
      <w:bookmarkStart w:id="1" w:name="bookmark1"/>
      <w:bookmarkStart w:id="2" w:name="bookmark2"/>
      <w:r>
        <w:rPr>
          <w:spacing w:val="0"/>
          <w:w w:val="100"/>
          <w:position w:val="0"/>
        </w:rPr>
        <w:t>ВРЕМЕННЫЕ ЗДАНИЯ И СООРУЖЕНИЯ</w:t>
        <w:br/>
        <w:t>ДЛЯ ПРОВЕДЕНИЯ МЕРОПРИЯТИЙ</w:t>
        <w:br/>
        <w:t>С МАССОВЫМ ПРЕБЫВАНИЕМ ЛЮДЕЙ</w:t>
      </w:r>
      <w:bookmarkEnd w:id="0"/>
      <w:bookmarkEnd w:id="1"/>
      <w:bookmarkEnd w:id="2"/>
    </w:p>
    <w:p>
      <w:pPr>
        <w:pStyle w:val="Style14"/>
        <w:keepNext/>
        <w:keepLines/>
        <w:widowControl w:val="0"/>
        <w:shd w:val="clear" w:color="auto" w:fill="auto"/>
        <w:bidi w:val="0"/>
        <w:spacing w:before="0" w:line="240" w:lineRule="auto"/>
        <w:ind w:left="0" w:right="0" w:firstLine="0"/>
        <w:jc w:val="center"/>
      </w:pPr>
      <w:bookmarkStart w:id="3" w:name="bookmark3"/>
      <w:bookmarkStart w:id="4" w:name="bookmark4"/>
      <w:bookmarkStart w:id="5" w:name="bookmark5"/>
      <w:r>
        <w:rPr>
          <w:spacing w:val="0"/>
          <w:w w:val="100"/>
          <w:position w:val="0"/>
        </w:rPr>
        <w:t>Требования пожарной безопасности</w:t>
      </w:r>
      <w:bookmarkEnd w:id="3"/>
      <w:bookmarkEnd w:id="4"/>
      <w:bookmarkEnd w:id="5"/>
    </w:p>
    <w:p>
      <w:pPr>
        <w:pStyle w:val="Style2"/>
        <w:keepNext w:val="0"/>
        <w:keepLines w:val="0"/>
        <w:widowControl w:val="0"/>
        <w:shd w:val="clear" w:color="auto" w:fill="auto"/>
        <w:bidi w:val="0"/>
        <w:spacing w:before="0" w:after="9160" w:line="240" w:lineRule="auto"/>
        <w:ind w:left="0" w:right="0" w:firstLine="0"/>
        <w:jc w:val="center"/>
      </w:pPr>
      <w:r>
        <w:rPr>
          <w:spacing w:val="0"/>
          <w:w w:val="100"/>
          <w:position w:val="0"/>
        </w:rPr>
        <w:t>Издание официальное</w:t>
      </w:r>
    </w:p>
    <w:p>
      <w:pPr>
        <w:pStyle w:val="Style5"/>
        <w:keepNext w:val="0"/>
        <w:keepLines w:val="0"/>
        <w:widowControl w:val="0"/>
        <w:shd w:val="clear" w:color="auto" w:fill="auto"/>
        <w:bidi w:val="0"/>
        <w:spacing w:before="0" w:after="0" w:line="264" w:lineRule="auto"/>
        <w:ind w:left="0" w:right="0" w:firstLine="0"/>
        <w:jc w:val="center"/>
        <w:rPr>
          <w:sz w:val="22"/>
          <w:szCs w:val="22"/>
        </w:rPr>
        <w:sectPr>
          <w:footnotePr>
            <w:pos w:val="pageBottom"/>
            <w:numFmt w:val="decimal"/>
            <w:numRestart w:val="continuous"/>
          </w:footnotePr>
          <w:pgSz w:w="12240" w:h="20160"/>
          <w:pgMar w:top="42" w:right="188" w:bottom="27" w:left="954" w:header="0" w:footer="3" w:gutter="0"/>
          <w:pgNumType w:start="1"/>
          <w:cols w:space="720"/>
          <w:noEndnote/>
          <w:rtlGutter w:val="0"/>
          <w:docGrid w:linePitch="360"/>
        </w:sectPr>
      </w:pPr>
      <w:r>
        <w:rPr>
          <w:b/>
          <w:bCs/>
          <w:color w:val="0B0B0B"/>
          <w:spacing w:val="0"/>
          <w:w w:val="100"/>
          <w:position w:val="0"/>
          <w:sz w:val="19"/>
          <w:szCs w:val="19"/>
        </w:rPr>
        <w:t>Москва</w:t>
        <w:br/>
      </w:r>
      <w:r>
        <w:rPr>
          <w:b/>
          <w:bCs/>
          <w:color w:val="0A0A0A"/>
          <w:spacing w:val="0"/>
          <w:w w:val="100"/>
          <w:position w:val="0"/>
          <w:sz w:val="19"/>
          <w:szCs w:val="19"/>
        </w:rPr>
        <w:t>Российский институт стандартизации</w:t>
        <w:br/>
      </w:r>
      <w:r>
        <w:rPr>
          <w:rFonts w:ascii="Times New Roman" w:eastAsia="Times New Roman" w:hAnsi="Times New Roman" w:cs="Times New Roman"/>
          <w:b/>
          <w:bCs/>
          <w:color w:val="080808"/>
          <w:spacing w:val="0"/>
          <w:w w:val="100"/>
          <w:position w:val="0"/>
          <w:sz w:val="22"/>
          <w:szCs w:val="22"/>
        </w:rPr>
        <w:t>2022</w:t>
      </w:r>
    </w:p>
    <w:p>
      <w:pPr>
        <w:pStyle w:val="Style8"/>
        <w:keepNext w:val="0"/>
        <w:keepLines w:val="0"/>
        <w:widowControl w:val="0"/>
        <w:shd w:val="clear" w:color="auto" w:fill="auto"/>
        <w:bidi w:val="0"/>
        <w:spacing w:before="0" w:after="240" w:line="240" w:lineRule="auto"/>
        <w:ind w:left="0" w:right="0" w:firstLine="0"/>
        <w:jc w:val="center"/>
      </w:pPr>
      <w:r>
        <w:rPr>
          <w:color w:val="060606"/>
          <w:spacing w:val="0"/>
          <w:w w:val="100"/>
          <w:position w:val="0"/>
        </w:rPr>
        <w:t>Предисловие</w:t>
      </w:r>
    </w:p>
    <w:p>
      <w:pPr>
        <w:pStyle w:val="Style5"/>
        <w:keepNext w:val="0"/>
        <w:keepLines w:val="0"/>
        <w:widowControl w:val="0"/>
        <w:shd w:val="clear" w:color="auto" w:fill="auto"/>
        <w:bidi w:val="0"/>
        <w:spacing w:before="0" w:after="140" w:line="290" w:lineRule="auto"/>
        <w:ind w:left="0" w:right="0" w:firstLine="600"/>
        <w:jc w:val="both"/>
      </w:pPr>
      <w:r>
        <w:rPr>
          <w:color w:val="1B1B1B"/>
          <w:spacing w:val="0"/>
          <w:w w:val="100"/>
          <w:position w:val="0"/>
        </w:rPr>
        <w:t>Цели и принципы стандартизации в Российской Федерации установлены Федеральным законом от 29 июня 2015 г. № 162-ФЗ «О стандартизации в Российской Федерации», а правила применения сводов правил — Федеральным законом от 27 декабря 2002 года № 184-ФЗ «О техническом регулиро</w:t>
        <w:softHyphen/>
        <w:t>вании».</w:t>
      </w:r>
    </w:p>
    <w:p>
      <w:pPr>
        <w:pStyle w:val="Style26"/>
        <w:keepNext/>
        <w:keepLines/>
        <w:widowControl w:val="0"/>
        <w:shd w:val="clear" w:color="auto" w:fill="auto"/>
        <w:bidi w:val="0"/>
        <w:spacing w:before="0" w:after="140" w:line="262" w:lineRule="auto"/>
        <w:ind w:left="0" w:right="0" w:firstLine="600"/>
        <w:jc w:val="both"/>
        <w:rPr>
          <w:sz w:val="22"/>
          <w:szCs w:val="22"/>
        </w:rPr>
      </w:pPr>
      <w:bookmarkStart w:id="6" w:name="bookmark6"/>
      <w:bookmarkStart w:id="7" w:name="bookmark7"/>
      <w:bookmarkStart w:id="8" w:name="bookmark8"/>
      <w:r>
        <w:rPr>
          <w:color w:val="080808"/>
          <w:spacing w:val="0"/>
          <w:w w:val="100"/>
          <w:position w:val="0"/>
          <w:sz w:val="22"/>
          <w:szCs w:val="22"/>
        </w:rPr>
        <w:t>Сведения о своде правил</w:t>
      </w:r>
      <w:bookmarkEnd w:id="6"/>
      <w:bookmarkEnd w:id="7"/>
      <w:bookmarkEnd w:id="8"/>
    </w:p>
    <w:p>
      <w:pPr>
        <w:pStyle w:val="Style5"/>
        <w:keepNext w:val="0"/>
        <w:keepLines w:val="0"/>
        <w:widowControl w:val="0"/>
        <w:numPr>
          <w:ilvl w:val="0"/>
          <w:numId w:val="1"/>
        </w:numPr>
        <w:shd w:val="clear" w:color="auto" w:fill="auto"/>
        <w:tabs>
          <w:tab w:pos="836" w:val="left"/>
        </w:tabs>
        <w:bidi w:val="0"/>
        <w:spacing w:before="0" w:after="240"/>
        <w:ind w:left="0" w:right="0" w:firstLine="600"/>
        <w:jc w:val="both"/>
      </w:pPr>
      <w:bookmarkStart w:id="9" w:name="bookmark9"/>
      <w:bookmarkEnd w:id="9"/>
      <w:r>
        <w:rPr>
          <w:color w:val="1A1A1A"/>
          <w:spacing w:val="0"/>
          <w:w w:val="100"/>
          <w:position w:val="0"/>
        </w:rPr>
        <w:t>РАЗРАБОТАН и ВНЕСЕН Федеральным государственным бюджетным учреждением «Всерос</w:t>
        <w:softHyphen/>
        <w:t>сийский ордена «Знак Почета» научно-исследовательский институт противопожарной обороны» (ФГБУ ВНИИПО МЧС России)</w:t>
      </w:r>
    </w:p>
    <w:p>
      <w:pPr>
        <w:pStyle w:val="Style5"/>
        <w:keepNext w:val="0"/>
        <w:keepLines w:val="0"/>
        <w:widowControl w:val="0"/>
        <w:numPr>
          <w:ilvl w:val="0"/>
          <w:numId w:val="1"/>
        </w:numPr>
        <w:shd w:val="clear" w:color="auto" w:fill="auto"/>
        <w:tabs>
          <w:tab w:pos="870" w:val="left"/>
        </w:tabs>
        <w:bidi w:val="0"/>
        <w:spacing w:before="0" w:after="240" w:line="290" w:lineRule="auto"/>
        <w:ind w:left="0" w:right="0" w:firstLine="600"/>
        <w:jc w:val="both"/>
      </w:pPr>
      <w:bookmarkStart w:id="10" w:name="bookmark10"/>
      <w:bookmarkEnd w:id="10"/>
      <w:r>
        <w:rPr>
          <w:color w:val="1A1A1A"/>
          <w:spacing w:val="0"/>
          <w:w w:val="100"/>
          <w:position w:val="0"/>
        </w:rPr>
        <w:t>УТВЕРЖДЕН И ВВЕДЕН В ДЕЙСТВИЕ приказом Министерства Российской Федерации по де</w:t>
        <w:softHyphen/>
        <w:t>лам гражданской обороны, чрезвычайным ситуациям и ликвидации последствий стихийных бедствий (МЧС России) от 04.04.2022 № 307</w:t>
      </w:r>
    </w:p>
    <w:p>
      <w:pPr>
        <w:pStyle w:val="Style5"/>
        <w:keepNext w:val="0"/>
        <w:keepLines w:val="0"/>
        <w:widowControl w:val="0"/>
        <w:numPr>
          <w:ilvl w:val="0"/>
          <w:numId w:val="1"/>
        </w:numPr>
        <w:shd w:val="clear" w:color="auto" w:fill="auto"/>
        <w:tabs>
          <w:tab w:pos="879" w:val="left"/>
        </w:tabs>
        <w:bidi w:val="0"/>
        <w:spacing w:before="0" w:after="240" w:line="290" w:lineRule="auto"/>
        <w:ind w:left="0" w:right="0" w:firstLine="600"/>
        <w:jc w:val="both"/>
      </w:pPr>
      <w:bookmarkStart w:id="11" w:name="bookmark11"/>
      <w:bookmarkEnd w:id="11"/>
      <w:r>
        <w:rPr>
          <w:color w:val="1D1D1D"/>
          <w:spacing w:val="0"/>
          <w:w w:val="100"/>
          <w:position w:val="0"/>
        </w:rPr>
        <w:t>ЗАРЕГИСТРИРОВАН Федеральным агентством по техническому регулированию и метрологии</w:t>
      </w:r>
    </w:p>
    <w:p>
      <w:pPr>
        <w:pStyle w:val="Style5"/>
        <w:keepNext w:val="0"/>
        <w:keepLines w:val="0"/>
        <w:widowControl w:val="0"/>
        <w:numPr>
          <w:ilvl w:val="0"/>
          <w:numId w:val="1"/>
        </w:numPr>
        <w:shd w:val="clear" w:color="auto" w:fill="auto"/>
        <w:tabs>
          <w:tab w:pos="884" w:val="left"/>
        </w:tabs>
        <w:bidi w:val="0"/>
        <w:spacing w:before="0" w:after="780" w:line="290" w:lineRule="auto"/>
        <w:ind w:left="0" w:right="0" w:firstLine="600"/>
        <w:jc w:val="both"/>
      </w:pPr>
      <w:bookmarkStart w:id="12" w:name="bookmark12"/>
      <w:bookmarkEnd w:id="12"/>
      <w:r>
        <w:rPr>
          <w:color w:val="181818"/>
          <w:spacing w:val="0"/>
          <w:w w:val="100"/>
          <w:position w:val="0"/>
        </w:rPr>
        <w:t>ВВЕДЕН ВПЕРВЫЕ</w:t>
      </w:r>
    </w:p>
    <w:p>
      <w:pPr>
        <w:pStyle w:val="Style5"/>
        <w:keepNext w:val="0"/>
        <w:keepLines w:val="0"/>
        <w:widowControl w:val="0"/>
        <w:shd w:val="clear" w:color="auto" w:fill="auto"/>
        <w:bidi w:val="0"/>
        <w:spacing w:before="0" w:after="6100" w:line="262" w:lineRule="auto"/>
        <w:ind w:left="0" w:right="0" w:firstLine="600"/>
        <w:jc w:val="both"/>
        <w:rPr>
          <w:sz w:val="22"/>
          <w:szCs w:val="22"/>
        </w:rPr>
      </w:pPr>
      <w:r>
        <w:rPr>
          <w:i/>
          <w:iCs/>
          <w:color w:val="1D1C1D"/>
          <w:spacing w:val="0"/>
          <w:w w:val="100"/>
          <w:position w:val="0"/>
          <w:sz w:val="22"/>
          <w:szCs w:val="22"/>
        </w:rPr>
        <w:t xml:space="preserve">Информация </w:t>
      </w:r>
      <w:r>
        <w:rPr>
          <w:i/>
          <w:iCs/>
          <w:color w:val="1D1C1D"/>
          <w:spacing w:val="0"/>
          <w:w w:val="100"/>
          <w:position w:val="0"/>
          <w:sz w:val="22"/>
          <w:szCs w:val="22"/>
        </w:rPr>
        <w:t xml:space="preserve">о </w:t>
      </w:r>
      <w:r>
        <w:rPr>
          <w:i/>
          <w:iCs/>
          <w:color w:val="1D1C1D"/>
          <w:spacing w:val="0"/>
          <w:w w:val="100"/>
          <w:position w:val="0"/>
          <w:sz w:val="22"/>
          <w:szCs w:val="22"/>
        </w:rPr>
        <w:t>пересмотре или внесении изменений в настоящий свод правил,</w:t>
      </w:r>
      <w:r>
        <w:rPr>
          <w:color w:val="1D1C1D"/>
          <w:spacing w:val="0"/>
          <w:w w:val="100"/>
          <w:position w:val="0"/>
          <w:sz w:val="20"/>
          <w:szCs w:val="20"/>
        </w:rPr>
        <w:t xml:space="preserve"> а </w:t>
      </w:r>
      <w:r>
        <w:rPr>
          <w:i/>
          <w:iCs/>
          <w:color w:val="1D1C1D"/>
          <w:spacing w:val="0"/>
          <w:w w:val="100"/>
          <w:position w:val="0"/>
          <w:sz w:val="22"/>
          <w:szCs w:val="22"/>
        </w:rPr>
        <w:t xml:space="preserve">также тексты размещаются в информационной системе общего пользования </w:t>
      </w:r>
      <w:r>
        <w:rPr>
          <w:rFonts w:ascii="Times New Roman" w:eastAsia="Times New Roman" w:hAnsi="Times New Roman" w:cs="Times New Roman"/>
          <w:i/>
          <w:iCs/>
          <w:color w:val="1D1C1D"/>
          <w:spacing w:val="0"/>
          <w:w w:val="100"/>
          <w:position w:val="0"/>
          <w:sz w:val="19"/>
          <w:szCs w:val="19"/>
        </w:rPr>
        <w:t xml:space="preserve">— </w:t>
      </w:r>
      <w:r>
        <w:rPr>
          <w:i/>
          <w:iCs/>
          <w:color w:val="1D1C1D"/>
          <w:spacing w:val="0"/>
          <w:w w:val="100"/>
          <w:position w:val="0"/>
          <w:sz w:val="22"/>
          <w:szCs w:val="22"/>
        </w:rPr>
        <w:t>на официальном сайте разработ</w:t>
        <w:softHyphen/>
        <w:t>чика. Соответствующая информация, уведомление и тексты размещаются также в информаци</w:t>
        <w:softHyphen/>
        <w:t xml:space="preserve">онной системе общего пользования </w:t>
      </w:r>
      <w:r>
        <w:rPr>
          <w:rFonts w:ascii="Times New Roman" w:eastAsia="Times New Roman" w:hAnsi="Times New Roman" w:cs="Times New Roman"/>
          <w:i/>
          <w:iCs/>
          <w:color w:val="1D1C1D"/>
          <w:spacing w:val="0"/>
          <w:w w:val="100"/>
          <w:position w:val="0"/>
          <w:sz w:val="19"/>
          <w:szCs w:val="19"/>
        </w:rPr>
        <w:t xml:space="preserve">— </w:t>
      </w:r>
      <w:r>
        <w:rPr>
          <w:i/>
          <w:iCs/>
          <w:color w:val="1D1C1D"/>
          <w:spacing w:val="0"/>
          <w:w w:val="100"/>
          <w:position w:val="0"/>
          <w:sz w:val="22"/>
          <w:szCs w:val="22"/>
        </w:rPr>
        <w:t>на официальном сайте федерального органа исполнитель</w:t>
        <w:softHyphen/>
        <w:t xml:space="preserve">ной власти в сфере стандартизации в информационно-телекоммуникационной сети «Интернет» </w:t>
      </w:r>
      <w:r>
        <w:rPr>
          <w:i/>
          <w:iCs/>
          <w:color w:val="1D1C1D"/>
          <w:spacing w:val="0"/>
          <w:w w:val="100"/>
          <w:position w:val="0"/>
          <w:sz w:val="22"/>
          <w:szCs w:val="22"/>
        </w:rPr>
        <w:t>(</w:t>
      </w:r>
      <w:r>
        <w:fldChar w:fldCharType="begin"/>
      </w:r>
      <w:r>
        <w:rPr/>
        <w:instrText> HYPERLINK "http://www.rst.gov.ru" </w:instrText>
      </w:r>
      <w:r>
        <w:fldChar w:fldCharType="separate"/>
      </w:r>
      <w:r>
        <w:rPr>
          <w:i/>
          <w:iCs/>
          <w:color w:val="1D1C1D"/>
          <w:spacing w:val="0"/>
          <w:w w:val="100"/>
          <w:position w:val="0"/>
          <w:sz w:val="22"/>
          <w:szCs w:val="22"/>
        </w:rPr>
        <w:t>www.rst.gov.ru</w:t>
      </w:r>
      <w:r>
        <w:fldChar w:fldCharType="end"/>
      </w:r>
      <w:r>
        <w:rPr>
          <w:i/>
          <w:iCs/>
          <w:color w:val="1D1C1D"/>
          <w:spacing w:val="0"/>
          <w:w w:val="100"/>
          <w:position w:val="0"/>
          <w:sz w:val="22"/>
          <w:szCs w:val="22"/>
        </w:rPr>
        <w:t>)</w:t>
      </w:r>
    </w:p>
    <w:p>
      <w:pPr>
        <w:pStyle w:val="Style5"/>
        <w:keepNext w:val="0"/>
        <w:keepLines w:val="0"/>
        <w:widowControl w:val="0"/>
        <w:shd w:val="clear" w:color="auto" w:fill="auto"/>
        <w:bidi w:val="0"/>
        <w:spacing w:before="0" w:after="0"/>
        <w:ind w:left="0" w:right="0" w:firstLine="0"/>
        <w:jc w:val="right"/>
      </w:pPr>
      <w:r>
        <w:rPr>
          <w:color w:val="1C1C1C"/>
          <w:spacing w:val="0"/>
          <w:w w:val="100"/>
          <w:position w:val="0"/>
        </w:rPr>
        <w:t>© МЧС России, 2022</w:t>
      </w:r>
    </w:p>
    <w:p>
      <w:pPr>
        <w:pStyle w:val="Style5"/>
        <w:keepNext w:val="0"/>
        <w:keepLines w:val="0"/>
        <w:widowControl w:val="0"/>
        <w:shd w:val="clear" w:color="auto" w:fill="auto"/>
        <w:bidi w:val="0"/>
        <w:spacing w:before="0" w:after="240"/>
        <w:ind w:left="0" w:right="0" w:firstLine="0"/>
        <w:jc w:val="right"/>
      </w:pPr>
      <w:r>
        <w:rPr>
          <w:color w:val="1C1C1C"/>
          <w:spacing w:val="0"/>
          <w:w w:val="100"/>
          <w:position w:val="0"/>
        </w:rPr>
        <w:t>© Оформление. ФГБУ «РСТ», 2022</w:t>
      </w:r>
    </w:p>
    <w:p>
      <w:pPr>
        <w:pStyle w:val="Style5"/>
        <w:keepNext w:val="0"/>
        <w:keepLines w:val="0"/>
        <w:widowControl w:val="0"/>
        <w:shd w:val="clear" w:color="auto" w:fill="auto"/>
        <w:bidi w:val="0"/>
        <w:spacing w:before="0" w:after="240"/>
        <w:ind w:left="0" w:right="0" w:firstLine="600"/>
        <w:jc w:val="both"/>
        <w:sectPr>
          <w:headerReference w:type="default" r:id="rId5"/>
          <w:footerReference w:type="default" r:id="rId6"/>
          <w:headerReference w:type="even" r:id="rId7"/>
          <w:footerReference w:type="even" r:id="rId8"/>
          <w:footnotePr>
            <w:pos w:val="pageBottom"/>
            <w:numFmt w:val="decimal"/>
            <w:numRestart w:val="continuous"/>
          </w:footnotePr>
          <w:pgSz w:w="12240" w:h="20160"/>
          <w:pgMar w:top="1708" w:right="557" w:bottom="2972" w:left="585" w:header="0" w:footer="3" w:gutter="0"/>
          <w:pgNumType w:fmt="upperRoman"/>
          <w:cols w:space="720"/>
          <w:noEndnote/>
          <w:rtlGutter w:val="0"/>
          <w:docGrid w:linePitch="360"/>
        </w:sectPr>
      </w:pPr>
      <w:r>
        <w:rPr>
          <w:color w:val="1D1D1D"/>
          <w:spacing w:val="0"/>
          <w:w w:val="100"/>
          <w:position w:val="0"/>
        </w:rPr>
        <w:t>Настоящий свод правил не может быть полностью или частично воспроизведен, тиражирован и распространен в качестве официального издания на территории Российской Федерации без разреше</w:t>
        <w:softHyphen/>
        <w:t>ния МЧС России</w:t>
      </w:r>
    </w:p>
    <w:p>
      <w:pPr>
        <w:pStyle w:val="Style8"/>
        <w:keepNext w:val="0"/>
        <w:keepLines w:val="0"/>
        <w:widowControl w:val="0"/>
        <w:shd w:val="clear" w:color="auto" w:fill="auto"/>
        <w:bidi w:val="0"/>
        <w:spacing w:before="0" w:line="240" w:lineRule="auto"/>
        <w:ind w:left="0" w:right="0" w:firstLine="0"/>
        <w:jc w:val="center"/>
      </w:pPr>
      <w:r>
        <w:rPr>
          <w:color w:val="060606"/>
          <w:spacing w:val="0"/>
          <w:w w:val="100"/>
          <w:position w:val="0"/>
        </w:rPr>
        <w:t>Введение</w:t>
      </w:r>
    </w:p>
    <w:p>
      <w:pPr>
        <w:pStyle w:val="Style5"/>
        <w:keepNext w:val="0"/>
        <w:keepLines w:val="0"/>
        <w:widowControl w:val="0"/>
        <w:shd w:val="clear" w:color="auto" w:fill="auto"/>
        <w:bidi w:val="0"/>
        <w:spacing w:before="0" w:after="0"/>
        <w:ind w:left="0" w:right="0" w:firstLine="600"/>
        <w:jc w:val="both"/>
      </w:pPr>
      <w:r>
        <w:rPr>
          <w:color w:val="1A1A1A"/>
          <w:spacing w:val="0"/>
          <w:w w:val="100"/>
          <w:position w:val="0"/>
        </w:rPr>
        <w:t xml:space="preserve">Настоящий свод правил разработан в развитие положений Федерального закона от 22 июля 2008 </w:t>
      </w:r>
      <w:r>
        <w:rPr>
          <w:color w:val="1A1A1A"/>
          <w:spacing w:val="0"/>
          <w:w w:val="100"/>
          <w:position w:val="0"/>
        </w:rPr>
        <w:t xml:space="preserve">r. No </w:t>
      </w:r>
      <w:r>
        <w:rPr>
          <w:color w:val="1A1A1A"/>
          <w:spacing w:val="0"/>
          <w:w w:val="100"/>
          <w:position w:val="0"/>
        </w:rPr>
        <w:t>123-ФЗ «Технический регламент о требованиях пожарной безопасности» [1].</w:t>
      </w:r>
    </w:p>
    <w:p>
      <w:pPr>
        <w:pStyle w:val="Style5"/>
        <w:keepNext w:val="0"/>
        <w:keepLines w:val="0"/>
        <w:widowControl w:val="0"/>
        <w:shd w:val="clear" w:color="auto" w:fill="auto"/>
        <w:bidi w:val="0"/>
        <w:spacing w:before="0" w:after="0"/>
        <w:ind w:left="0" w:right="0" w:firstLine="600"/>
        <w:jc w:val="both"/>
      </w:pPr>
      <w:r>
        <w:rPr>
          <w:color w:val="1B1B1B"/>
          <w:spacing w:val="0"/>
          <w:w w:val="100"/>
          <w:position w:val="0"/>
        </w:rPr>
        <w:t>Пожарная безопасность временных зданий и сооружений обеспечивается соблюдением требова</w:t>
        <w:softHyphen/>
        <w:t>ний [1], нормативных документов по пожарной безопасности и настоящего свода правил.</w:t>
      </w:r>
    </w:p>
    <w:p>
      <w:pPr>
        <w:pStyle w:val="Style5"/>
        <w:keepNext w:val="0"/>
        <w:keepLines w:val="0"/>
        <w:widowControl w:val="0"/>
        <w:shd w:val="clear" w:color="auto" w:fill="auto"/>
        <w:bidi w:val="0"/>
        <w:spacing w:before="0" w:after="100" w:line="276" w:lineRule="auto"/>
        <w:ind w:left="0" w:right="0" w:firstLine="600"/>
        <w:jc w:val="both"/>
        <w:rPr>
          <w:sz w:val="22"/>
          <w:szCs w:val="22"/>
        </w:rPr>
        <w:sectPr>
          <w:headerReference w:type="default" r:id="rId9"/>
          <w:footerReference w:type="default" r:id="rId10"/>
          <w:headerReference w:type="even" r:id="rId11"/>
          <w:footerReference w:type="even" r:id="rId12"/>
          <w:footnotePr>
            <w:pos w:val="pageBottom"/>
            <w:numFmt w:val="decimal"/>
            <w:numRestart w:val="continuous"/>
          </w:footnotePr>
          <w:pgSz w:w="12240" w:h="20160"/>
          <w:pgMar w:top="1708" w:right="557" w:bottom="2972" w:left="585" w:header="0" w:footer="3" w:gutter="0"/>
          <w:pgNumType w:start="111"/>
          <w:cols w:space="720"/>
          <w:noEndnote/>
          <w:rtlGutter w:val="0"/>
          <w:docGrid w:linePitch="360"/>
        </w:sectPr>
      </w:pPr>
      <w:r>
        <w:rPr>
          <w:color w:val="1B1B1B"/>
          <w:spacing w:val="0"/>
          <w:w w:val="100"/>
          <w:position w:val="0"/>
          <w:sz w:val="20"/>
          <w:szCs w:val="20"/>
        </w:rPr>
        <w:t xml:space="preserve">Работа выполнена следующими специалистами: </w:t>
      </w:r>
      <w:r>
        <w:rPr>
          <w:i/>
          <w:iCs/>
          <w:color w:val="1B1B1B"/>
          <w:spacing w:val="0"/>
          <w:w w:val="100"/>
          <w:position w:val="0"/>
          <w:sz w:val="22"/>
          <w:szCs w:val="22"/>
        </w:rPr>
        <w:t>Д.В. Ушаковым, А.С. Барановским, С.В. Мусла- ковой, А.Н. Плотниковым, А.Н. Полетаевым, С.В. Усолкиным, А.В. Забалуевым, А.В. Герасиным.</w:t>
      </w:r>
    </w:p>
    <w:p>
      <w:pPr>
        <w:pStyle w:val="Style26"/>
        <w:keepNext/>
        <w:keepLines/>
        <w:widowControl w:val="0"/>
        <w:pBdr>
          <w:bottom w:val="single" w:sz="4" w:space="0" w:color="auto"/>
        </w:pBdr>
        <w:shd w:val="clear" w:color="auto" w:fill="auto"/>
        <w:bidi w:val="0"/>
        <w:spacing w:before="180" w:after="600" w:line="240" w:lineRule="auto"/>
        <w:ind w:left="0" w:right="0" w:firstLine="0"/>
        <w:jc w:val="center"/>
      </w:pPr>
      <w:bookmarkStart w:id="13" w:name="bookmark13"/>
      <w:bookmarkStart w:id="14" w:name="bookmark14"/>
      <w:bookmarkStart w:id="15" w:name="bookmark15"/>
      <w:r>
        <w:rPr>
          <w:color w:val="050505"/>
          <w:spacing w:val="0"/>
          <w:w w:val="100"/>
          <w:position w:val="0"/>
        </w:rPr>
        <w:t>СВОД ПРАВИЛ</w:t>
      </w:r>
      <w:bookmarkEnd w:id="13"/>
      <w:bookmarkEnd w:id="14"/>
      <w:bookmarkEnd w:id="15"/>
    </w:p>
    <w:p>
      <w:pPr>
        <w:pStyle w:val="Style26"/>
        <w:keepNext/>
        <w:keepLines/>
        <w:widowControl w:val="0"/>
        <w:shd w:val="clear" w:color="auto" w:fill="auto"/>
        <w:bidi w:val="0"/>
        <w:spacing w:before="0" w:after="220"/>
        <w:ind w:left="0" w:right="0" w:firstLine="0"/>
        <w:jc w:val="center"/>
      </w:pPr>
      <w:bookmarkStart w:id="16" w:name="bookmark16"/>
      <w:bookmarkStart w:id="17" w:name="bookmark17"/>
      <w:bookmarkStart w:id="18" w:name="bookmark18"/>
      <w:r>
        <w:rPr>
          <w:color w:val="050505"/>
          <w:spacing w:val="0"/>
          <w:w w:val="100"/>
          <w:position w:val="0"/>
        </w:rPr>
        <w:t>ВРЕМЕННЫЕ ЗДАНИЯ И СООРУЖЕНИЯ ДЛЯ ПРОВЕДЕНИЯ МЕРОПРИЯТИЙ</w:t>
        <w:br/>
        <w:t>С МАССОВЫМ ПРЕБЫВАНИЕМ ЛЮДЕЙ</w:t>
      </w:r>
      <w:bookmarkEnd w:id="16"/>
      <w:bookmarkEnd w:id="17"/>
      <w:bookmarkEnd w:id="18"/>
    </w:p>
    <w:p>
      <w:pPr>
        <w:pStyle w:val="Style26"/>
        <w:keepNext/>
        <w:keepLines/>
        <w:widowControl w:val="0"/>
        <w:shd w:val="clear" w:color="auto" w:fill="auto"/>
        <w:bidi w:val="0"/>
        <w:spacing w:before="0" w:after="220"/>
        <w:ind w:left="0" w:right="0" w:firstLine="0"/>
        <w:jc w:val="center"/>
      </w:pPr>
      <w:bookmarkStart w:id="19" w:name="bookmark19"/>
      <w:bookmarkStart w:id="20" w:name="bookmark20"/>
      <w:bookmarkStart w:id="21" w:name="bookmark21"/>
      <w:r>
        <w:rPr>
          <w:color w:val="090909"/>
          <w:spacing w:val="0"/>
          <w:w w:val="100"/>
          <w:position w:val="0"/>
        </w:rPr>
        <w:t>Требования пожарной безопасности</w:t>
      </w:r>
      <w:bookmarkEnd w:id="19"/>
      <w:bookmarkEnd w:id="20"/>
      <w:bookmarkEnd w:id="21"/>
    </w:p>
    <w:p>
      <w:pPr>
        <w:pStyle w:val="Style5"/>
        <w:keepNext w:val="0"/>
        <w:keepLines w:val="0"/>
        <w:widowControl w:val="0"/>
        <w:shd w:val="clear" w:color="auto" w:fill="auto"/>
        <w:bidi w:val="0"/>
        <w:spacing w:before="0" w:after="520" w:line="240" w:lineRule="auto"/>
        <w:ind w:left="0" w:right="0" w:firstLine="0"/>
        <w:jc w:val="center"/>
      </w:pPr>
      <w:r>
        <w:rPr>
          <w:color w:val="1C1C1C"/>
          <w:spacing w:val="0"/>
          <w:w w:val="100"/>
          <w:position w:val="0"/>
        </w:rPr>
        <w:t>Temporary buildings and structures for events with a large number of people. Fire safety requirements</w:t>
      </w:r>
    </w:p>
    <w:p>
      <w:pPr>
        <w:pStyle w:val="Style5"/>
        <w:keepNext w:val="0"/>
        <w:keepLines w:val="0"/>
        <w:widowControl w:val="0"/>
        <w:shd w:val="clear" w:color="auto" w:fill="auto"/>
        <w:bidi w:val="0"/>
        <w:spacing w:before="0" w:after="1000" w:line="240" w:lineRule="auto"/>
        <w:ind w:left="0" w:right="0" w:firstLine="0"/>
        <w:jc w:val="right"/>
      </w:pPr>
      <w:r>
        <w:rPr>
          <w:b/>
          <w:bCs/>
          <w:color w:val="0E0E0E"/>
          <w:spacing w:val="0"/>
          <w:w w:val="100"/>
          <w:position w:val="0"/>
        </w:rPr>
        <w:t xml:space="preserve">Дата введения </w:t>
      </w:r>
      <w:r>
        <w:rPr>
          <w:b/>
          <w:bCs/>
          <w:color w:val="0E0E0E"/>
          <w:spacing w:val="0"/>
          <w:w w:val="100"/>
          <w:position w:val="0"/>
        </w:rPr>
        <w:t>-2022-06-01</w:t>
      </w:r>
    </w:p>
    <w:p>
      <w:pPr>
        <w:pStyle w:val="Style8"/>
        <w:keepNext w:val="0"/>
        <w:keepLines w:val="0"/>
        <w:widowControl w:val="0"/>
        <w:numPr>
          <w:ilvl w:val="0"/>
          <w:numId w:val="3"/>
        </w:numPr>
        <w:shd w:val="clear" w:color="auto" w:fill="auto"/>
        <w:tabs>
          <w:tab w:pos="906" w:val="left"/>
        </w:tabs>
        <w:bidi w:val="0"/>
        <w:spacing w:before="0" w:line="240" w:lineRule="auto"/>
        <w:ind w:left="0" w:right="0" w:firstLine="600"/>
        <w:jc w:val="both"/>
      </w:pPr>
      <w:bookmarkStart w:id="22" w:name="bookmark22"/>
      <w:bookmarkEnd w:id="22"/>
      <w:r>
        <w:rPr>
          <w:color w:val="060606"/>
          <w:spacing w:val="0"/>
          <w:w w:val="100"/>
          <w:position w:val="0"/>
        </w:rPr>
        <w:t>Область применения</w:t>
      </w:r>
    </w:p>
    <w:p>
      <w:pPr>
        <w:pStyle w:val="Style5"/>
        <w:keepNext w:val="0"/>
        <w:keepLines w:val="0"/>
        <w:widowControl w:val="0"/>
        <w:numPr>
          <w:ilvl w:val="1"/>
          <w:numId w:val="3"/>
        </w:numPr>
        <w:shd w:val="clear" w:color="auto" w:fill="auto"/>
        <w:tabs>
          <w:tab w:pos="1059" w:val="left"/>
        </w:tabs>
        <w:bidi w:val="0"/>
        <w:spacing w:before="0" w:after="0" w:line="286" w:lineRule="auto"/>
        <w:ind w:left="0" w:right="0" w:firstLine="600"/>
        <w:jc w:val="both"/>
      </w:pPr>
      <w:bookmarkStart w:id="23" w:name="bookmark23"/>
      <w:bookmarkEnd w:id="23"/>
      <w:r>
        <w:rPr>
          <w:color w:val="1C1C1C"/>
          <w:spacing w:val="0"/>
          <w:w w:val="100"/>
          <w:position w:val="0"/>
        </w:rPr>
        <w:t>Настоящий свод правил устанавливает требования пожарной безопасности к проектированию системы обеспечения пожарной безопасности временных зданий и сооружений, предназначенных для проведения массовых мероприятий, а также требования пожарной безопасности к подготовке и органи</w:t>
        <w:softHyphen/>
        <w:t>зации массовых мероприятий с использованием:</w:t>
      </w:r>
    </w:p>
    <w:p>
      <w:pPr>
        <w:pStyle w:val="Style5"/>
        <w:keepNext w:val="0"/>
        <w:keepLines w:val="0"/>
        <w:widowControl w:val="0"/>
        <w:shd w:val="clear" w:color="auto" w:fill="auto"/>
        <w:bidi w:val="0"/>
        <w:spacing w:before="0" w:after="0" w:line="286" w:lineRule="auto"/>
        <w:ind w:left="0" w:right="0" w:firstLine="600"/>
        <w:jc w:val="both"/>
      </w:pPr>
      <w:r>
        <w:rPr>
          <w:color w:val="1E1E1E"/>
          <w:spacing w:val="0"/>
          <w:w w:val="100"/>
          <w:position w:val="0"/>
        </w:rPr>
        <w:t>временных зданий и сооружений;</w:t>
      </w:r>
    </w:p>
    <w:p>
      <w:pPr>
        <w:pStyle w:val="Style5"/>
        <w:keepNext w:val="0"/>
        <w:keepLines w:val="0"/>
        <w:widowControl w:val="0"/>
        <w:shd w:val="clear" w:color="auto" w:fill="auto"/>
        <w:bidi w:val="0"/>
        <w:spacing w:before="0" w:after="0" w:line="286" w:lineRule="auto"/>
        <w:ind w:left="0" w:right="0" w:firstLine="600"/>
        <w:jc w:val="both"/>
      </w:pPr>
      <w:r>
        <w:rPr>
          <w:color w:val="1B1A1A"/>
          <w:spacing w:val="0"/>
          <w:w w:val="100"/>
          <w:position w:val="0"/>
        </w:rPr>
        <w:t>временных сооружений и помещений, возводимых в существующих зданиях и сооружениях.</w:t>
      </w:r>
    </w:p>
    <w:p>
      <w:pPr>
        <w:pStyle w:val="Style5"/>
        <w:keepNext w:val="0"/>
        <w:keepLines w:val="0"/>
        <w:widowControl w:val="0"/>
        <w:numPr>
          <w:ilvl w:val="1"/>
          <w:numId w:val="3"/>
        </w:numPr>
        <w:shd w:val="clear" w:color="auto" w:fill="auto"/>
        <w:tabs>
          <w:tab w:pos="1083" w:val="left"/>
        </w:tabs>
        <w:bidi w:val="0"/>
        <w:spacing w:before="0" w:after="320" w:line="286" w:lineRule="auto"/>
        <w:ind w:left="0" w:right="0" w:firstLine="600"/>
        <w:jc w:val="both"/>
      </w:pPr>
      <w:bookmarkStart w:id="24" w:name="bookmark24"/>
      <w:bookmarkEnd w:id="24"/>
      <w:r>
        <w:rPr>
          <w:color w:val="1C1B1B"/>
          <w:spacing w:val="0"/>
          <w:w w:val="100"/>
          <w:position w:val="0"/>
        </w:rPr>
        <w:t>Настоящий свод правил не распространяется на временные здания и сооружения высотой более двух этажей, за исключением сооружений для размещения оборудования, предназначенного для обеспечения проведения массовых мероприятий и мест работы операторов данного оборудования.</w:t>
      </w:r>
    </w:p>
    <w:p>
      <w:pPr>
        <w:pStyle w:val="Style8"/>
        <w:keepNext w:val="0"/>
        <w:keepLines w:val="0"/>
        <w:widowControl w:val="0"/>
        <w:numPr>
          <w:ilvl w:val="0"/>
          <w:numId w:val="3"/>
        </w:numPr>
        <w:shd w:val="clear" w:color="auto" w:fill="auto"/>
        <w:tabs>
          <w:tab w:pos="930" w:val="left"/>
        </w:tabs>
        <w:bidi w:val="0"/>
        <w:spacing w:before="0" w:line="240" w:lineRule="auto"/>
        <w:ind w:left="0" w:right="0" w:firstLine="600"/>
        <w:jc w:val="both"/>
      </w:pPr>
      <w:bookmarkStart w:id="25" w:name="bookmark25"/>
      <w:bookmarkEnd w:id="25"/>
      <w:r>
        <w:rPr>
          <w:color w:val="060606"/>
          <w:spacing w:val="0"/>
          <w:w w:val="100"/>
          <w:position w:val="0"/>
        </w:rPr>
        <w:t>Нормативные ссылки</w:t>
      </w:r>
    </w:p>
    <w:p>
      <w:pPr>
        <w:pStyle w:val="Style5"/>
        <w:keepNext w:val="0"/>
        <w:keepLines w:val="0"/>
        <w:widowControl w:val="0"/>
        <w:shd w:val="clear" w:color="auto" w:fill="auto"/>
        <w:bidi w:val="0"/>
        <w:spacing w:before="0" w:after="0"/>
        <w:ind w:left="0" w:right="0" w:firstLine="600"/>
        <w:jc w:val="both"/>
      </w:pPr>
      <w:r>
        <w:rPr>
          <w:color w:val="1B1B1B"/>
          <w:spacing w:val="0"/>
          <w:w w:val="100"/>
          <w:position w:val="0"/>
        </w:rPr>
        <w:t>В настоящем своде правил использованы нормативные ссылки на следующие документы по стан</w:t>
        <w:softHyphen/>
        <w:t>дартизации:</w:t>
      </w:r>
    </w:p>
    <w:p>
      <w:pPr>
        <w:pStyle w:val="Style5"/>
        <w:keepNext w:val="0"/>
        <w:keepLines w:val="0"/>
        <w:widowControl w:val="0"/>
        <w:shd w:val="clear" w:color="auto" w:fill="auto"/>
        <w:bidi w:val="0"/>
        <w:spacing w:before="0" w:after="0"/>
        <w:ind w:left="0" w:right="0" w:firstLine="600"/>
        <w:jc w:val="both"/>
      </w:pPr>
      <w:r>
        <w:rPr>
          <w:color w:val="1C1C1C"/>
          <w:spacing w:val="0"/>
          <w:w w:val="100"/>
          <w:position w:val="0"/>
        </w:rPr>
        <w:t>ГОСТ Р 12.2.143 Система стандартов безопасности труда. Системы фотолюминесцентные эваку</w:t>
        <w:softHyphen/>
        <w:t>ационные. Требования и методы контроля;</w:t>
      </w:r>
    </w:p>
    <w:p>
      <w:pPr>
        <w:pStyle w:val="Style5"/>
        <w:keepNext w:val="0"/>
        <w:keepLines w:val="0"/>
        <w:widowControl w:val="0"/>
        <w:shd w:val="clear" w:color="auto" w:fill="auto"/>
        <w:bidi w:val="0"/>
        <w:spacing w:before="0" w:after="0"/>
        <w:ind w:left="0" w:right="0" w:firstLine="600"/>
        <w:jc w:val="both"/>
      </w:pPr>
      <w:r>
        <w:rPr>
          <w:color w:val="1E1E1E"/>
          <w:spacing w:val="0"/>
          <w:w w:val="100"/>
          <w:position w:val="0"/>
        </w:rPr>
        <w:t xml:space="preserve">ГОСТ Р 53294 Материалы текстильные. Постельные принадлежности. Мягкие элементы мебели. </w:t>
      </w:r>
      <w:r>
        <w:rPr>
          <w:color w:val="1B1B1B"/>
          <w:spacing w:val="0"/>
          <w:w w:val="100"/>
          <w:position w:val="0"/>
        </w:rPr>
        <w:t>Шторы. Занавеси. Методы испытаний на воспламеняемость;</w:t>
      </w:r>
    </w:p>
    <w:p>
      <w:pPr>
        <w:pStyle w:val="Style5"/>
        <w:keepNext w:val="0"/>
        <w:keepLines w:val="0"/>
        <w:widowControl w:val="0"/>
        <w:shd w:val="clear" w:color="auto" w:fill="auto"/>
        <w:bidi w:val="0"/>
        <w:spacing w:before="0" w:after="0"/>
        <w:ind w:left="0" w:right="0" w:firstLine="600"/>
        <w:jc w:val="both"/>
      </w:pPr>
      <w:r>
        <w:rPr>
          <w:color w:val="1D1D1D"/>
          <w:spacing w:val="0"/>
          <w:w w:val="100"/>
          <w:position w:val="0"/>
        </w:rPr>
        <w:t>СП 1.13130 Системы противопожарной защиты. Эвакуационные пути и выходы;</w:t>
      </w:r>
    </w:p>
    <w:p>
      <w:pPr>
        <w:pStyle w:val="Style5"/>
        <w:keepNext w:val="0"/>
        <w:keepLines w:val="0"/>
        <w:widowControl w:val="0"/>
        <w:shd w:val="clear" w:color="auto" w:fill="auto"/>
        <w:bidi w:val="0"/>
        <w:spacing w:before="0" w:after="0"/>
        <w:ind w:left="0" w:right="0" w:firstLine="600"/>
        <w:jc w:val="both"/>
      </w:pPr>
      <w:r>
        <w:rPr>
          <w:color w:val="191919"/>
          <w:spacing w:val="0"/>
          <w:w w:val="100"/>
          <w:position w:val="0"/>
        </w:rPr>
        <w:t>СП 2.13130 Системы противопожарной защиты. Обеспечение огнестойкости объектов защиты;</w:t>
      </w:r>
    </w:p>
    <w:p>
      <w:pPr>
        <w:pStyle w:val="Style5"/>
        <w:keepNext w:val="0"/>
        <w:keepLines w:val="0"/>
        <w:widowControl w:val="0"/>
        <w:shd w:val="clear" w:color="auto" w:fill="auto"/>
        <w:bidi w:val="0"/>
        <w:spacing w:before="0" w:after="0"/>
        <w:ind w:left="0" w:right="0" w:firstLine="600"/>
        <w:jc w:val="both"/>
      </w:pPr>
      <w:r>
        <w:rPr>
          <w:color w:val="191919"/>
          <w:spacing w:val="0"/>
          <w:w w:val="100"/>
          <w:position w:val="0"/>
        </w:rPr>
        <w:t xml:space="preserve">СП 3.13130 Системы противопожарной защиты. Система оповещения и управления эвакуацией </w:t>
      </w:r>
      <w:r>
        <w:rPr>
          <w:color w:val="1C1C1C"/>
          <w:spacing w:val="0"/>
          <w:w w:val="100"/>
          <w:position w:val="0"/>
        </w:rPr>
        <w:t>людей при пожаре. Требования пожарной безопасности;</w:t>
      </w:r>
    </w:p>
    <w:p>
      <w:pPr>
        <w:pStyle w:val="Style5"/>
        <w:keepNext w:val="0"/>
        <w:keepLines w:val="0"/>
        <w:widowControl w:val="0"/>
        <w:shd w:val="clear" w:color="auto" w:fill="auto"/>
        <w:bidi w:val="0"/>
        <w:spacing w:before="0" w:after="0"/>
        <w:ind w:left="0" w:right="0" w:firstLine="600"/>
        <w:jc w:val="both"/>
      </w:pPr>
      <w:r>
        <w:rPr>
          <w:color w:val="1C1C1C"/>
          <w:spacing w:val="0"/>
          <w:w w:val="100"/>
          <w:position w:val="0"/>
        </w:rPr>
        <w:t>СП 4.13130 Системы противопожарной защиты. Ограничение распространения пожара на объ</w:t>
        <w:softHyphen/>
        <w:t>ектах защиты. Требования к объемно-планировочным и конструктивным решениям;</w:t>
      </w:r>
    </w:p>
    <w:p>
      <w:pPr>
        <w:pStyle w:val="Style5"/>
        <w:keepNext w:val="0"/>
        <w:keepLines w:val="0"/>
        <w:widowControl w:val="0"/>
        <w:shd w:val="clear" w:color="auto" w:fill="auto"/>
        <w:bidi w:val="0"/>
        <w:spacing w:before="0" w:after="0"/>
        <w:ind w:left="0" w:right="0" w:firstLine="600"/>
        <w:jc w:val="both"/>
      </w:pPr>
      <w:r>
        <w:rPr>
          <w:color w:val="1B1B1B"/>
          <w:spacing w:val="0"/>
          <w:w w:val="100"/>
          <w:position w:val="0"/>
        </w:rPr>
        <w:t>СП 6.13130 Системы противопожарной защиты. Электроустановки низковольтные. Требования пожарной безопасности;</w:t>
      </w:r>
    </w:p>
    <w:p>
      <w:pPr>
        <w:pStyle w:val="Style5"/>
        <w:keepNext w:val="0"/>
        <w:keepLines w:val="0"/>
        <w:widowControl w:val="0"/>
        <w:shd w:val="clear" w:color="auto" w:fill="auto"/>
        <w:bidi w:val="0"/>
        <w:spacing w:before="0" w:after="0"/>
        <w:ind w:left="0" w:right="0" w:firstLine="600"/>
        <w:jc w:val="both"/>
      </w:pPr>
      <w:r>
        <w:rPr>
          <w:color w:val="1C1C1C"/>
          <w:spacing w:val="0"/>
          <w:w w:val="100"/>
          <w:position w:val="0"/>
        </w:rPr>
        <w:t>СП 7.13130 Отопление, вентиляция и кондиционирование. Требования пожарной безопасности;</w:t>
      </w:r>
    </w:p>
    <w:p>
      <w:pPr>
        <w:pStyle w:val="Style5"/>
        <w:keepNext w:val="0"/>
        <w:keepLines w:val="0"/>
        <w:widowControl w:val="0"/>
        <w:shd w:val="clear" w:color="auto" w:fill="auto"/>
        <w:bidi w:val="0"/>
        <w:spacing w:before="0" w:after="0"/>
        <w:ind w:left="0" w:right="0" w:firstLine="600"/>
        <w:jc w:val="both"/>
      </w:pPr>
      <w:r>
        <w:rPr>
          <w:color w:val="1C1C1C"/>
          <w:spacing w:val="0"/>
          <w:w w:val="100"/>
          <w:position w:val="0"/>
        </w:rPr>
        <w:t>СП 8.13130 Системы противопожарной защиты. Наружное противопожарное водоснабжение. Тре</w:t>
        <w:softHyphen/>
        <w:t>бования пожарной безопасности;</w:t>
      </w:r>
    </w:p>
    <w:p>
      <w:pPr>
        <w:pStyle w:val="Style5"/>
        <w:keepNext w:val="0"/>
        <w:keepLines w:val="0"/>
        <w:widowControl w:val="0"/>
        <w:shd w:val="clear" w:color="auto" w:fill="auto"/>
        <w:bidi w:val="0"/>
        <w:spacing w:before="0" w:after="0"/>
        <w:ind w:left="0" w:right="0" w:firstLine="600"/>
        <w:jc w:val="both"/>
      </w:pPr>
      <w:r>
        <w:rPr>
          <w:color w:val="1C1C1C"/>
          <w:spacing w:val="0"/>
          <w:w w:val="100"/>
          <w:position w:val="0"/>
        </w:rPr>
        <w:t>СП 10.13130 Системы противопожарной защиты. Внутренний противопожарный водопровод. Нор</w:t>
        <w:softHyphen/>
        <w:t>мы и правила проектирования;</w:t>
      </w:r>
    </w:p>
    <w:p>
      <w:pPr>
        <w:pStyle w:val="Style5"/>
        <w:keepNext w:val="0"/>
        <w:keepLines w:val="0"/>
        <w:widowControl w:val="0"/>
        <w:shd w:val="clear" w:color="auto" w:fill="auto"/>
        <w:bidi w:val="0"/>
        <w:spacing w:before="0" w:after="0"/>
        <w:ind w:left="0" w:right="0" w:firstLine="600"/>
        <w:jc w:val="both"/>
      </w:pPr>
      <w:r>
        <w:rPr>
          <w:color w:val="1C1C1C"/>
          <w:spacing w:val="0"/>
          <w:w w:val="100"/>
          <w:position w:val="0"/>
        </w:rPr>
        <w:t>СП 484.1311500 Системы противопожарной защиты. Системы пожарной сигнализации и автома</w:t>
        <w:softHyphen/>
        <w:t>тизация систем противопожарной защиты. Нормы и правила проектирования;</w:t>
      </w:r>
    </w:p>
    <w:p>
      <w:pPr>
        <w:pStyle w:val="Style5"/>
        <w:keepNext w:val="0"/>
        <w:keepLines w:val="0"/>
        <w:widowControl w:val="0"/>
        <w:shd w:val="clear" w:color="auto" w:fill="auto"/>
        <w:bidi w:val="0"/>
        <w:spacing w:before="0" w:after="520"/>
        <w:ind w:left="0" w:right="0" w:firstLine="600"/>
        <w:jc w:val="both"/>
      </w:pPr>
      <w:r>
        <w:rPr>
          <w:color w:val="1D1D1D"/>
          <w:spacing w:val="0"/>
          <w:w w:val="100"/>
          <w:position w:val="0"/>
        </w:rPr>
        <w:t xml:space="preserve">СП 485.1311500 Системы противопожарной защиты. Установки пожаротушения автоматические. </w:t>
      </w:r>
      <w:r>
        <w:rPr>
          <w:color w:val="1C1C1C"/>
          <w:spacing w:val="0"/>
          <w:w w:val="100"/>
          <w:position w:val="0"/>
        </w:rPr>
        <w:t>Нормы и правила проектирования;</w:t>
      </w:r>
    </w:p>
    <w:p>
      <w:pPr>
        <w:pStyle w:val="Style5"/>
        <w:keepNext w:val="0"/>
        <w:keepLines w:val="0"/>
        <w:widowControl w:val="0"/>
        <w:pBdr>
          <w:top w:val="single" w:sz="4" w:space="0" w:color="auto"/>
        </w:pBdr>
        <w:shd w:val="clear" w:color="auto" w:fill="auto"/>
        <w:bidi w:val="0"/>
        <w:spacing w:before="0" w:after="220" w:line="240" w:lineRule="auto"/>
        <w:ind w:left="0" w:right="0" w:firstLine="0"/>
        <w:jc w:val="both"/>
      </w:pPr>
      <w:r>
        <w:rPr>
          <w:b/>
          <w:bCs/>
          <w:color w:val="090909"/>
          <w:spacing w:val="0"/>
          <w:w w:val="100"/>
          <w:position w:val="0"/>
        </w:rPr>
        <w:t>Издание официальное</w:t>
      </w:r>
      <w:r>
        <w:br w:type="page"/>
      </w:r>
    </w:p>
    <w:p>
      <w:pPr>
        <w:pStyle w:val="Style5"/>
        <w:keepNext w:val="0"/>
        <w:keepLines w:val="0"/>
        <w:widowControl w:val="0"/>
        <w:shd w:val="clear" w:color="auto" w:fill="auto"/>
        <w:bidi w:val="0"/>
        <w:spacing w:before="0" w:after="120"/>
        <w:ind w:left="0" w:right="0" w:firstLine="620"/>
        <w:jc w:val="both"/>
      </w:pPr>
      <w:r>
        <w:rPr>
          <w:color w:val="1C1C1C"/>
          <w:spacing w:val="0"/>
          <w:w w:val="100"/>
          <w:position w:val="0"/>
        </w:rPr>
        <w:t>СП 486.1311500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w:t>
        <w:softHyphen/>
        <w:t>жарной сигнализации. Требования пожарной безопасности.</w:t>
      </w:r>
    </w:p>
    <w:p>
      <w:pPr>
        <w:pStyle w:val="Style5"/>
        <w:keepNext w:val="0"/>
        <w:keepLines w:val="0"/>
        <w:widowControl w:val="0"/>
        <w:shd w:val="clear" w:color="auto" w:fill="auto"/>
        <w:bidi w:val="0"/>
        <w:spacing w:before="0" w:after="460" w:line="264" w:lineRule="auto"/>
        <w:ind w:left="0" w:right="0" w:firstLine="620"/>
        <w:jc w:val="both"/>
      </w:pPr>
      <w:r>
        <w:rPr>
          <w:color w:val="1F1F1F"/>
          <w:spacing w:val="0"/>
          <w:w w:val="100"/>
          <w:position w:val="0"/>
        </w:rPr>
        <w:t>Пр и м е ч а н и е — При пользовании настоящим сводом правил целесообразно проверить действие ссы</w:t>
        <w:softHyphen/>
        <w:t>лочных стандартов (сводов правил)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 издавае</w:t>
        <w:softHyphen/>
        <w:t>мому информационному указателю «Национальные стандарты», который опубликован по состоянию на 1 января текущего года, и по выпускам ежемесячно издаваемого информационного указателя «Национальные стандарты» за текущий год. Если заменен ссылочный стандарт (документ), на который дана недатированная ссылка, то реко</w:t>
        <w:softHyphen/>
        <w:t>мендуется использовать действующую версию этого стандарта (документа) с учетом всех внесенных в данную вер</w:t>
        <w:softHyphen/>
        <w:t>сию изменений. Если заменен ссылочный стандарт (документ), на который дана датированная ссылка, то рекомен</w:t>
        <w:softHyphen/>
        <w:t>дуется использовать версию этого стандарта (документа) с указанным выше годом утверждения (принятия). Если после утверждения настоящего свода правил в ссылочный стандарт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(документ) отменен без замены, то положение, в котором дана ссылка на него, рекомендуется применять в части, не затрагивающей эту ссылку.</w:t>
      </w:r>
    </w:p>
    <w:p>
      <w:pPr>
        <w:pStyle w:val="Style8"/>
        <w:keepNext w:val="0"/>
        <w:keepLines w:val="0"/>
        <w:widowControl w:val="0"/>
        <w:numPr>
          <w:ilvl w:val="0"/>
          <w:numId w:val="3"/>
        </w:numPr>
        <w:shd w:val="clear" w:color="auto" w:fill="auto"/>
        <w:tabs>
          <w:tab w:pos="935" w:val="left"/>
        </w:tabs>
        <w:bidi w:val="0"/>
        <w:spacing w:before="0" w:line="240" w:lineRule="auto"/>
        <w:ind w:left="0" w:right="0" w:firstLine="620"/>
        <w:jc w:val="both"/>
      </w:pPr>
      <w:bookmarkStart w:id="26" w:name="bookmark26"/>
      <w:bookmarkEnd w:id="26"/>
      <w:r>
        <w:rPr>
          <w:color w:val="050505"/>
          <w:spacing w:val="0"/>
          <w:w w:val="100"/>
          <w:position w:val="0"/>
        </w:rPr>
        <w:t>Термины и определения</w:t>
      </w:r>
    </w:p>
    <w:p>
      <w:pPr>
        <w:pStyle w:val="Style5"/>
        <w:keepNext w:val="0"/>
        <w:keepLines w:val="0"/>
        <w:widowControl w:val="0"/>
        <w:shd w:val="clear" w:color="auto" w:fill="auto"/>
        <w:bidi w:val="0"/>
        <w:spacing w:before="0" w:after="0"/>
        <w:ind w:left="0" w:right="0" w:firstLine="620"/>
        <w:jc w:val="both"/>
      </w:pPr>
      <w:r>
        <w:rPr>
          <w:color w:val="1A1A1A"/>
          <w:spacing w:val="0"/>
          <w:w w:val="100"/>
          <w:position w:val="0"/>
        </w:rPr>
        <w:t>В настоящем своде правил приняты термины и определения, приведенные в [1], а также следую</w:t>
        <w:softHyphen/>
        <w:t>щие термины с соответствующими определениями:</w:t>
      </w:r>
    </w:p>
    <w:p>
      <w:pPr>
        <w:pStyle w:val="Style5"/>
        <w:keepNext w:val="0"/>
        <w:keepLines w:val="0"/>
        <w:widowControl w:val="0"/>
        <w:numPr>
          <w:ilvl w:val="1"/>
          <w:numId w:val="3"/>
        </w:numPr>
        <w:shd w:val="clear" w:color="auto" w:fill="auto"/>
        <w:tabs>
          <w:tab w:pos="985" w:val="left"/>
        </w:tabs>
        <w:bidi w:val="0"/>
        <w:spacing w:before="0" w:after="120"/>
        <w:ind w:left="0" w:right="0" w:firstLine="620"/>
        <w:jc w:val="both"/>
      </w:pPr>
      <w:bookmarkStart w:id="27" w:name="bookmark27"/>
      <w:bookmarkEnd w:id="27"/>
      <w:r>
        <w:rPr>
          <w:b/>
          <w:bCs/>
          <w:color w:val="0D0D0D"/>
          <w:spacing w:val="0"/>
          <w:w w:val="100"/>
          <w:position w:val="0"/>
        </w:rPr>
        <w:t xml:space="preserve">мероприятие с массовым пребыванием людей (массовое мероприятие): </w:t>
      </w:r>
      <w:r>
        <w:rPr>
          <w:color w:val="0D0D0D"/>
          <w:spacing w:val="0"/>
          <w:w w:val="100"/>
          <w:position w:val="0"/>
        </w:rPr>
        <w:t xml:space="preserve">Мероприятие с </w:t>
      </w:r>
      <w:r>
        <w:rPr>
          <w:color w:val="1B1B1B"/>
          <w:spacing w:val="0"/>
          <w:w w:val="100"/>
          <w:position w:val="0"/>
        </w:rPr>
        <w:t>участием 50 человек и более на объекте при его проведении.</w:t>
      </w:r>
    </w:p>
    <w:p>
      <w:pPr>
        <w:pStyle w:val="Style5"/>
        <w:keepNext w:val="0"/>
        <w:keepLines w:val="0"/>
        <w:widowControl w:val="0"/>
        <w:shd w:val="clear" w:color="auto" w:fill="auto"/>
        <w:bidi w:val="0"/>
        <w:spacing w:before="0" w:after="0"/>
        <w:ind w:left="0" w:right="0" w:firstLine="620"/>
        <w:jc w:val="both"/>
      </w:pPr>
      <w:r>
        <w:rPr>
          <w:color w:val="202020"/>
          <w:spacing w:val="0"/>
          <w:w w:val="100"/>
          <w:position w:val="0"/>
        </w:rPr>
        <w:t>Пр име чани е — Массовые мероприятия подразделяются на следующие типы:</w:t>
      </w:r>
    </w:p>
    <w:p>
      <w:pPr>
        <w:pStyle w:val="Style5"/>
        <w:keepNext w:val="0"/>
        <w:keepLines w:val="0"/>
        <w:widowControl w:val="0"/>
        <w:numPr>
          <w:ilvl w:val="0"/>
          <w:numId w:val="5"/>
        </w:numPr>
        <w:shd w:val="clear" w:color="auto" w:fill="auto"/>
        <w:tabs>
          <w:tab w:pos="935" w:val="left"/>
        </w:tabs>
        <w:bidi w:val="0"/>
        <w:spacing w:before="0" w:after="0"/>
        <w:ind w:left="0" w:right="0" w:firstLine="620"/>
        <w:jc w:val="both"/>
      </w:pPr>
      <w:bookmarkStart w:id="28" w:name="bookmark28"/>
      <w:bookmarkEnd w:id="28"/>
      <w:r>
        <w:rPr>
          <w:color w:val="1D1D1D"/>
          <w:spacing w:val="0"/>
          <w:w w:val="100"/>
          <w:position w:val="0"/>
        </w:rPr>
        <w:t>й тип — мероприятия с использованием отдельно стоящих временных зданий и (или) сооружений;</w:t>
      </w:r>
    </w:p>
    <w:p>
      <w:pPr>
        <w:pStyle w:val="Style5"/>
        <w:keepNext w:val="0"/>
        <w:keepLines w:val="0"/>
        <w:widowControl w:val="0"/>
        <w:numPr>
          <w:ilvl w:val="0"/>
          <w:numId w:val="5"/>
        </w:numPr>
        <w:shd w:val="clear" w:color="auto" w:fill="auto"/>
        <w:tabs>
          <w:tab w:pos="938" w:val="left"/>
        </w:tabs>
        <w:bidi w:val="0"/>
        <w:spacing w:before="0" w:after="120"/>
        <w:ind w:left="0" w:right="0" w:firstLine="620"/>
        <w:jc w:val="both"/>
      </w:pPr>
      <w:bookmarkStart w:id="29" w:name="bookmark29"/>
      <w:bookmarkEnd w:id="29"/>
      <w:r>
        <w:rPr>
          <w:color w:val="1D1D1D"/>
          <w:spacing w:val="0"/>
          <w:w w:val="100"/>
          <w:position w:val="0"/>
        </w:rPr>
        <w:t>й тип — мероприятия, проводимые внутри существующих зданий различного назначения.</w:t>
      </w:r>
    </w:p>
    <w:p>
      <w:pPr>
        <w:pStyle w:val="Style5"/>
        <w:keepNext w:val="0"/>
        <w:keepLines w:val="0"/>
        <w:widowControl w:val="0"/>
        <w:numPr>
          <w:ilvl w:val="1"/>
          <w:numId w:val="3"/>
        </w:numPr>
        <w:shd w:val="clear" w:color="auto" w:fill="auto"/>
        <w:tabs>
          <w:tab w:pos="1018" w:val="left"/>
        </w:tabs>
        <w:bidi w:val="0"/>
        <w:spacing w:before="0" w:after="0"/>
        <w:ind w:left="0" w:right="0" w:firstLine="620"/>
        <w:jc w:val="both"/>
      </w:pPr>
      <w:bookmarkStart w:id="30" w:name="bookmark30"/>
      <w:bookmarkEnd w:id="30"/>
      <w:r>
        <w:rPr>
          <w:b/>
          <w:bCs/>
          <w:color w:val="151515"/>
          <w:spacing w:val="0"/>
          <w:w w:val="100"/>
          <w:position w:val="0"/>
        </w:rPr>
        <w:t xml:space="preserve">организатор массового мероприятия (организатор): </w:t>
      </w:r>
      <w:r>
        <w:rPr>
          <w:color w:val="151515"/>
          <w:spacing w:val="0"/>
          <w:w w:val="100"/>
          <w:position w:val="0"/>
        </w:rPr>
        <w:t>Юридическое или физическое лицо, которое осуществляет общую координацию работы по подготовке, проведению массового мероприя</w:t>
        <w:softHyphen/>
        <w:t>тия, возведению временных зданий и сооружений.</w:t>
      </w:r>
    </w:p>
    <w:p>
      <w:pPr>
        <w:pStyle w:val="Style5"/>
        <w:keepNext w:val="0"/>
        <w:keepLines w:val="0"/>
        <w:widowControl w:val="0"/>
        <w:numPr>
          <w:ilvl w:val="1"/>
          <w:numId w:val="3"/>
        </w:numPr>
        <w:shd w:val="clear" w:color="auto" w:fill="auto"/>
        <w:tabs>
          <w:tab w:pos="1018" w:val="left"/>
        </w:tabs>
        <w:bidi w:val="0"/>
        <w:spacing w:before="0" w:after="0"/>
        <w:ind w:left="0" w:right="0" w:firstLine="620"/>
        <w:jc w:val="both"/>
      </w:pPr>
      <w:bookmarkStart w:id="31" w:name="bookmark31"/>
      <w:bookmarkEnd w:id="31"/>
      <w:r>
        <w:rPr>
          <w:b/>
          <w:bCs/>
          <w:color w:val="1B1B1B"/>
          <w:spacing w:val="0"/>
          <w:w w:val="100"/>
          <w:position w:val="0"/>
        </w:rPr>
        <w:t xml:space="preserve">особый режим охраны: </w:t>
      </w:r>
      <w:r>
        <w:rPr>
          <w:color w:val="1B1B1B"/>
          <w:spacing w:val="0"/>
          <w:w w:val="100"/>
          <w:position w:val="0"/>
        </w:rPr>
        <w:t>Совокупность действий, осуществляемых органами государственной охраны самостоятельно и (или) с привлечением сил и средств других государственных органов обе</w:t>
        <w:softHyphen/>
        <w:t>спечения безопасности и организаций и направленных на обеспечение безопасности объектов государ</w:t>
        <w:softHyphen/>
        <w:t>ственной охраны в местах проведения мероприятий с массовым пребыванием людей.</w:t>
      </w:r>
    </w:p>
    <w:p>
      <w:pPr>
        <w:pStyle w:val="Style5"/>
        <w:keepNext w:val="0"/>
        <w:keepLines w:val="0"/>
        <w:widowControl w:val="0"/>
        <w:numPr>
          <w:ilvl w:val="1"/>
          <w:numId w:val="3"/>
        </w:numPr>
        <w:shd w:val="clear" w:color="auto" w:fill="auto"/>
        <w:tabs>
          <w:tab w:pos="1028" w:val="left"/>
        </w:tabs>
        <w:bidi w:val="0"/>
        <w:spacing w:before="0" w:after="120"/>
        <w:ind w:left="0" w:right="0" w:firstLine="620"/>
        <w:jc w:val="both"/>
      </w:pPr>
      <w:bookmarkStart w:id="32" w:name="bookmark32"/>
      <w:bookmarkEnd w:id="32"/>
      <w:r>
        <w:rPr>
          <w:b/>
          <w:bCs/>
          <w:color w:val="161616"/>
          <w:spacing w:val="0"/>
          <w:w w:val="100"/>
          <w:position w:val="0"/>
        </w:rPr>
        <w:t>временные здания и временные сооружения для проведения мероприятия с массо</w:t>
        <w:softHyphen/>
        <w:t xml:space="preserve">вым пребыванием людей (временные здания и сооружения): </w:t>
      </w:r>
      <w:r>
        <w:rPr>
          <w:color w:val="161616"/>
          <w:spacing w:val="0"/>
          <w:w w:val="100"/>
          <w:position w:val="0"/>
        </w:rPr>
        <w:t>Некапитальные строения, представ</w:t>
        <w:softHyphen/>
        <w:t>ляющие собой объемные, плоскостные или линейные строительные системы (или их совокупность), которые могут включать в себя помещения (помещение), сети и системы инженерно-технического обеспечения и предназначенные для обеспечения и (или) проведения массовых мероприятий. Срок эксплуатации временных зданий и временных сооружений не должен превышать срок проведения мас</w:t>
        <w:softHyphen/>
        <w:t>сового мероприятия.</w:t>
      </w:r>
    </w:p>
    <w:p>
      <w:pPr>
        <w:pStyle w:val="Style5"/>
        <w:keepNext w:val="0"/>
        <w:keepLines w:val="0"/>
        <w:widowControl w:val="0"/>
        <w:shd w:val="clear" w:color="auto" w:fill="auto"/>
        <w:bidi w:val="0"/>
        <w:spacing w:before="0" w:after="120" w:line="266" w:lineRule="auto"/>
        <w:ind w:left="0" w:right="0" w:firstLine="620"/>
        <w:jc w:val="both"/>
      </w:pPr>
      <w:r>
        <w:rPr>
          <w:color w:val="222222"/>
          <w:spacing w:val="0"/>
          <w:w w:val="100"/>
          <w:position w:val="0"/>
        </w:rPr>
        <w:t>Пр и м е ч а н и е — К временным сооружениям также относятся сцены, подиумы, рекламно-оформитель</w:t>
        <w:softHyphen/>
        <w:t>ские конструкции, стенды и навесы.</w:t>
      </w:r>
    </w:p>
    <w:p>
      <w:pPr>
        <w:pStyle w:val="Style5"/>
        <w:keepNext w:val="0"/>
        <w:keepLines w:val="0"/>
        <w:widowControl w:val="0"/>
        <w:numPr>
          <w:ilvl w:val="1"/>
          <w:numId w:val="3"/>
        </w:numPr>
        <w:shd w:val="clear" w:color="auto" w:fill="auto"/>
        <w:tabs>
          <w:tab w:pos="1014" w:val="left"/>
        </w:tabs>
        <w:bidi w:val="0"/>
        <w:spacing w:before="0" w:after="0"/>
        <w:ind w:left="0" w:right="0" w:firstLine="620"/>
        <w:jc w:val="both"/>
      </w:pPr>
      <w:bookmarkStart w:id="33" w:name="bookmark33"/>
      <w:bookmarkEnd w:id="33"/>
      <w:r>
        <w:rPr>
          <w:b/>
          <w:bCs/>
          <w:color w:val="1A1A1A"/>
          <w:spacing w:val="0"/>
          <w:w w:val="100"/>
          <w:position w:val="0"/>
        </w:rPr>
        <w:t xml:space="preserve">тентовые здания и сооружения: </w:t>
      </w:r>
      <w:r>
        <w:rPr>
          <w:color w:val="1A1A1A"/>
          <w:spacing w:val="0"/>
          <w:w w:val="100"/>
          <w:position w:val="0"/>
        </w:rPr>
        <w:t>Здания и сооружения, полностью замкнутые (по объему) или навесного (только кровля или кровля в сочетании с ограждающими конструкциями, не полностью замыкающими объем) типа с ограждающими конструкциями в виде пленочного или тканевого материа</w:t>
        <w:softHyphen/>
        <w:t>ла, опирающегося на каркасную структуру.</w:t>
      </w:r>
    </w:p>
    <w:p>
      <w:pPr>
        <w:pStyle w:val="Style5"/>
        <w:keepNext w:val="0"/>
        <w:keepLines w:val="0"/>
        <w:widowControl w:val="0"/>
        <w:numPr>
          <w:ilvl w:val="1"/>
          <w:numId w:val="3"/>
        </w:numPr>
        <w:shd w:val="clear" w:color="auto" w:fill="auto"/>
        <w:tabs>
          <w:tab w:pos="1028" w:val="left"/>
        </w:tabs>
        <w:bidi w:val="0"/>
        <w:spacing w:before="0" w:after="0"/>
        <w:ind w:left="0" w:right="0" w:firstLine="620"/>
        <w:jc w:val="both"/>
      </w:pPr>
      <w:bookmarkStart w:id="34" w:name="bookmark34"/>
      <w:bookmarkEnd w:id="34"/>
      <w:r>
        <w:rPr>
          <w:b/>
          <w:bCs/>
          <w:color w:val="1A1A1A"/>
          <w:spacing w:val="0"/>
          <w:w w:val="100"/>
          <w:position w:val="0"/>
        </w:rPr>
        <w:t xml:space="preserve">временные перегородки: </w:t>
      </w:r>
      <w:r>
        <w:rPr>
          <w:color w:val="1A1A1A"/>
          <w:spacing w:val="0"/>
          <w:w w:val="100"/>
          <w:position w:val="0"/>
        </w:rPr>
        <w:t>Вертикальные конструкции, предназначенные для разделения раз</w:t>
        <w:softHyphen/>
        <w:t>личных объемов временных зданий и сооружений, либо их зонирования, выполняемые из каркаса и обшивки.</w:t>
      </w:r>
    </w:p>
    <w:p>
      <w:pPr>
        <w:pStyle w:val="Style5"/>
        <w:keepNext w:val="0"/>
        <w:keepLines w:val="0"/>
        <w:widowControl w:val="0"/>
        <w:numPr>
          <w:ilvl w:val="1"/>
          <w:numId w:val="3"/>
        </w:numPr>
        <w:shd w:val="clear" w:color="auto" w:fill="auto"/>
        <w:tabs>
          <w:tab w:pos="1023" w:val="left"/>
        </w:tabs>
        <w:bidi w:val="0"/>
        <w:spacing w:before="0" w:after="120"/>
        <w:ind w:left="0" w:right="0" w:firstLine="620"/>
        <w:jc w:val="both"/>
        <w:sectPr>
          <w:headerReference w:type="default" r:id="rId13"/>
          <w:footerReference w:type="default" r:id="rId14"/>
          <w:headerReference w:type="even" r:id="rId15"/>
          <w:footerReference w:type="even" r:id="rId16"/>
          <w:headerReference w:type="first" r:id="rId17"/>
          <w:footerReference w:type="first" r:id="rId18"/>
          <w:footnotePr>
            <w:pos w:val="pageBottom"/>
            <w:numFmt w:val="decimal"/>
            <w:numRestart w:val="continuous"/>
          </w:footnotePr>
          <w:pgSz w:w="12240" w:h="20160"/>
          <w:pgMar w:top="1708" w:right="515" w:bottom="3044" w:left="604" w:header="0" w:footer="3" w:gutter="0"/>
          <w:pgNumType w:start="1"/>
          <w:cols w:space="720"/>
          <w:noEndnote/>
          <w:titlePg/>
          <w:rtlGutter w:val="0"/>
          <w:docGrid w:linePitch="360"/>
        </w:sectPr>
      </w:pPr>
      <w:bookmarkStart w:id="35" w:name="bookmark35"/>
      <w:bookmarkEnd w:id="35"/>
      <w:r>
        <w:rPr>
          <w:b/>
          <w:bCs/>
          <w:color w:val="1A1A1A"/>
          <w:spacing w:val="0"/>
          <w:w w:val="100"/>
          <w:position w:val="0"/>
        </w:rPr>
        <w:t xml:space="preserve">тепловизионный мониторинг: </w:t>
      </w:r>
      <w:r>
        <w:rPr>
          <w:color w:val="1A1A1A"/>
          <w:spacing w:val="0"/>
          <w:w w:val="100"/>
          <w:position w:val="0"/>
        </w:rPr>
        <w:t>Проведение тепловизионного контроля смонтированных во временных зданиях и сооружениях электропроводки и электрооборудования с целью своевременного обнаружения участков, на которых возможно возникновение скрытого аварийного нагрева, который мо</w:t>
        <w:softHyphen/>
        <w:t>жет привести к возникновению пожара.</w:t>
      </w:r>
    </w:p>
    <w:p>
      <w:pPr>
        <w:pStyle w:val="Style5"/>
        <w:keepNext w:val="0"/>
        <w:keepLines w:val="0"/>
        <w:widowControl w:val="0"/>
        <w:numPr>
          <w:ilvl w:val="1"/>
          <w:numId w:val="3"/>
        </w:numPr>
        <w:shd w:val="clear" w:color="auto" w:fill="auto"/>
        <w:tabs>
          <w:tab w:pos="1090" w:val="left"/>
        </w:tabs>
        <w:bidi w:val="0"/>
        <w:spacing w:before="0" w:after="0"/>
        <w:ind w:left="0" w:right="0" w:firstLine="600"/>
        <w:jc w:val="both"/>
      </w:pPr>
      <w:bookmarkStart w:id="36" w:name="bookmark36"/>
      <w:bookmarkEnd w:id="36"/>
      <w:r>
        <w:rPr>
          <w:b/>
          <w:bCs/>
          <w:spacing w:val="0"/>
          <w:w w:val="100"/>
          <w:position w:val="0"/>
        </w:rPr>
        <w:t xml:space="preserve">кабельный мост: </w:t>
      </w:r>
      <w:r>
        <w:rPr>
          <w:spacing w:val="0"/>
          <w:w w:val="100"/>
          <w:position w:val="0"/>
        </w:rPr>
        <w:t>Конструкция, служащая основанием для временно прокладываемых кабе</w:t>
        <w:softHyphen/>
        <w:t>лей и проводов, являющаяся трассой для прохода кабелей и проводов и предназначенная для их защи</w:t>
        <w:softHyphen/>
        <w:t>ты от механических повреждений, в том числе для защиты от несанкционированного прямого контакта с кабелями и проводами.</w:t>
      </w:r>
    </w:p>
    <w:p>
      <w:pPr>
        <w:pStyle w:val="Style5"/>
        <w:keepNext w:val="0"/>
        <w:keepLines w:val="0"/>
        <w:widowControl w:val="0"/>
        <w:numPr>
          <w:ilvl w:val="1"/>
          <w:numId w:val="3"/>
        </w:numPr>
        <w:shd w:val="clear" w:color="auto" w:fill="auto"/>
        <w:tabs>
          <w:tab w:pos="1014" w:val="left"/>
        </w:tabs>
        <w:bidi w:val="0"/>
        <w:spacing w:before="0" w:after="0"/>
        <w:ind w:left="0" w:right="0" w:firstLine="600"/>
        <w:jc w:val="both"/>
      </w:pPr>
      <w:bookmarkStart w:id="37" w:name="bookmark37"/>
      <w:bookmarkEnd w:id="37"/>
      <w:r>
        <w:rPr>
          <w:b/>
          <w:bCs/>
          <w:spacing w:val="0"/>
          <w:w w:val="100"/>
          <w:position w:val="0"/>
        </w:rPr>
        <w:t xml:space="preserve">технический контроль в области пожарной безопасности: </w:t>
      </w:r>
      <w:r>
        <w:rPr>
          <w:spacing w:val="0"/>
          <w:w w:val="100"/>
          <w:position w:val="0"/>
        </w:rPr>
        <w:t>Осуществление организатором массового мероприятия (и/или уполномоченным им лицом или организацией) работ по проверке соот</w:t>
        <w:softHyphen/>
        <w:t>ветствия требованиям пожарной безопасности:</w:t>
      </w:r>
    </w:p>
    <w:p>
      <w:pPr>
        <w:pStyle w:val="Style5"/>
        <w:keepNext w:val="0"/>
        <w:keepLines w:val="0"/>
        <w:widowControl w:val="0"/>
        <w:shd w:val="clear" w:color="auto" w:fill="auto"/>
        <w:bidi w:val="0"/>
        <w:spacing w:before="0" w:after="0"/>
        <w:ind w:left="0" w:right="0" w:firstLine="600"/>
        <w:jc w:val="both"/>
      </w:pPr>
      <w:r>
        <w:rPr>
          <w:spacing w:val="0"/>
          <w:w w:val="100"/>
          <w:position w:val="0"/>
        </w:rPr>
        <w:t>документации на возведение временных зданий и сооружений;</w:t>
      </w:r>
    </w:p>
    <w:p>
      <w:pPr>
        <w:pStyle w:val="Style5"/>
        <w:keepNext w:val="0"/>
        <w:keepLines w:val="0"/>
        <w:widowControl w:val="0"/>
        <w:shd w:val="clear" w:color="auto" w:fill="auto"/>
        <w:bidi w:val="0"/>
        <w:spacing w:before="0" w:after="0"/>
        <w:ind w:left="0" w:right="0" w:firstLine="600"/>
        <w:jc w:val="both"/>
      </w:pPr>
      <w:r>
        <w:rPr>
          <w:spacing w:val="0"/>
          <w:w w:val="100"/>
          <w:position w:val="0"/>
        </w:rPr>
        <w:t>возводимых временных зданий и сооружений на всех этапах их жизненного цикла.</w:t>
      </w:r>
    </w:p>
    <w:p>
      <w:pPr>
        <w:pStyle w:val="Style5"/>
        <w:keepNext w:val="0"/>
        <w:keepLines w:val="0"/>
        <w:widowControl w:val="0"/>
        <w:numPr>
          <w:ilvl w:val="1"/>
          <w:numId w:val="3"/>
        </w:numPr>
        <w:shd w:val="clear" w:color="auto" w:fill="auto"/>
        <w:tabs>
          <w:tab w:pos="1148" w:val="left"/>
        </w:tabs>
        <w:bidi w:val="0"/>
        <w:spacing w:before="0" w:after="0"/>
        <w:ind w:left="0" w:right="0" w:firstLine="600"/>
        <w:jc w:val="both"/>
      </w:pPr>
      <w:bookmarkStart w:id="38" w:name="bookmark38"/>
      <w:bookmarkEnd w:id="38"/>
      <w:r>
        <w:rPr>
          <w:b/>
          <w:bCs/>
          <w:spacing w:val="0"/>
          <w:w w:val="100"/>
          <w:position w:val="0"/>
        </w:rPr>
        <w:t xml:space="preserve">стенд: </w:t>
      </w:r>
      <w:r>
        <w:rPr>
          <w:spacing w:val="0"/>
          <w:w w:val="100"/>
          <w:position w:val="0"/>
        </w:rPr>
        <w:t>Площадка (сооружение) для демонстрации товаров и услуг, в том числе предназна</w:t>
        <w:softHyphen/>
        <w:t>ченная для обеспечения сопутствующих данному процессу функций (переговоры, прием посетителей, хранение и эксплуатация оборудования и материалов). Стенды могут быть возведены из специальных конструкций заводского изготовления, из иных конструкций и материалов, иметь в своем составе вре</w:t>
        <w:softHyphen/>
        <w:t>менные помещения и временные инженерные коммуникации, состоять из одного или двух уровней.</w:t>
      </w:r>
    </w:p>
    <w:p>
      <w:pPr>
        <w:pStyle w:val="Style5"/>
        <w:keepNext w:val="0"/>
        <w:keepLines w:val="0"/>
        <w:widowControl w:val="0"/>
        <w:numPr>
          <w:ilvl w:val="1"/>
          <w:numId w:val="3"/>
        </w:numPr>
        <w:shd w:val="clear" w:color="auto" w:fill="auto"/>
        <w:tabs>
          <w:tab w:pos="1158" w:val="left"/>
        </w:tabs>
        <w:bidi w:val="0"/>
        <w:spacing w:before="0" w:after="320"/>
        <w:ind w:left="0" w:right="0" w:firstLine="600"/>
        <w:jc w:val="both"/>
      </w:pPr>
      <w:bookmarkStart w:id="39" w:name="bookmark39"/>
      <w:bookmarkEnd w:id="39"/>
      <w:r>
        <w:rPr>
          <w:b/>
          <w:bCs/>
          <w:spacing w:val="0"/>
          <w:w w:val="100"/>
          <w:position w:val="0"/>
        </w:rPr>
        <w:t xml:space="preserve">несущие элементы подвесного потолка: </w:t>
      </w:r>
      <w:r>
        <w:rPr>
          <w:spacing w:val="0"/>
          <w:w w:val="100"/>
          <w:position w:val="0"/>
        </w:rPr>
        <w:t>Конструктивные элементы, опоры, подвесы, иные детали, размещаемые за лицевыми элементами подвесного потолка и служащие для крепления лице</w:t>
        <w:softHyphen/>
        <w:t>вых элементов и их каркаса.</w:t>
      </w:r>
    </w:p>
    <w:p>
      <w:pPr>
        <w:pStyle w:val="Style8"/>
        <w:keepNext w:val="0"/>
        <w:keepLines w:val="0"/>
        <w:widowControl w:val="0"/>
        <w:numPr>
          <w:ilvl w:val="0"/>
          <w:numId w:val="3"/>
        </w:numPr>
        <w:shd w:val="clear" w:color="auto" w:fill="auto"/>
        <w:tabs>
          <w:tab w:pos="879" w:val="left"/>
        </w:tabs>
        <w:bidi w:val="0"/>
        <w:spacing w:before="0" w:line="240" w:lineRule="auto"/>
        <w:ind w:left="0" w:right="0" w:firstLine="600"/>
        <w:jc w:val="both"/>
      </w:pPr>
      <w:bookmarkStart w:id="40" w:name="bookmark40"/>
      <w:bookmarkEnd w:id="40"/>
      <w:r>
        <w:rPr>
          <w:spacing w:val="0"/>
          <w:w w:val="100"/>
          <w:position w:val="0"/>
        </w:rPr>
        <w:t>Общие требования</w:t>
      </w:r>
    </w:p>
    <w:p>
      <w:pPr>
        <w:pStyle w:val="Style26"/>
        <w:keepNext/>
        <w:keepLines/>
        <w:widowControl w:val="0"/>
        <w:numPr>
          <w:ilvl w:val="1"/>
          <w:numId w:val="3"/>
        </w:numPr>
        <w:shd w:val="clear" w:color="auto" w:fill="auto"/>
        <w:tabs>
          <w:tab w:pos="1090" w:val="left"/>
        </w:tabs>
        <w:bidi w:val="0"/>
        <w:spacing w:before="0" w:after="120" w:line="288" w:lineRule="auto"/>
        <w:ind w:left="0" w:right="0" w:firstLine="600"/>
        <w:jc w:val="both"/>
      </w:pPr>
      <w:bookmarkStart w:id="41" w:name="bookmark41"/>
      <w:bookmarkStart w:id="42" w:name="bookmark42"/>
      <w:bookmarkStart w:id="43" w:name="bookmark43"/>
      <w:bookmarkStart w:id="44" w:name="bookmark44"/>
      <w:bookmarkEnd w:id="43"/>
      <w:r>
        <w:rPr>
          <w:spacing w:val="0"/>
          <w:w w:val="100"/>
          <w:position w:val="0"/>
        </w:rPr>
        <w:t>Определение возможности проведения мероприятия с массовым пребыванием людей</w:t>
      </w:r>
      <w:bookmarkEnd w:id="41"/>
      <w:bookmarkEnd w:id="42"/>
      <w:bookmarkEnd w:id="44"/>
    </w:p>
    <w:p>
      <w:pPr>
        <w:pStyle w:val="Style5"/>
        <w:keepNext w:val="0"/>
        <w:keepLines w:val="0"/>
        <w:widowControl w:val="0"/>
        <w:numPr>
          <w:ilvl w:val="2"/>
          <w:numId w:val="3"/>
        </w:numPr>
        <w:shd w:val="clear" w:color="auto" w:fill="auto"/>
        <w:tabs>
          <w:tab w:pos="1182" w:val="left"/>
        </w:tabs>
        <w:bidi w:val="0"/>
        <w:spacing w:before="0" w:after="0" w:line="286" w:lineRule="auto"/>
        <w:ind w:left="0" w:right="0" w:firstLine="600"/>
        <w:jc w:val="both"/>
      </w:pPr>
      <w:bookmarkStart w:id="45" w:name="bookmark45"/>
      <w:bookmarkEnd w:id="45"/>
      <w:r>
        <w:rPr>
          <w:spacing w:val="0"/>
          <w:w w:val="100"/>
          <w:position w:val="0"/>
        </w:rPr>
        <w:t>Возможность проведения массового мероприятия должна быть предварительно оценена ор</w:t>
        <w:softHyphen/>
        <w:t>ганизатором с учетом типа и особенностей проведения такого мероприятия.</w:t>
      </w:r>
    </w:p>
    <w:p>
      <w:pPr>
        <w:pStyle w:val="Style5"/>
        <w:keepNext w:val="0"/>
        <w:keepLines w:val="0"/>
        <w:widowControl w:val="0"/>
        <w:numPr>
          <w:ilvl w:val="2"/>
          <w:numId w:val="3"/>
        </w:numPr>
        <w:shd w:val="clear" w:color="auto" w:fill="auto"/>
        <w:tabs>
          <w:tab w:pos="1210" w:val="left"/>
        </w:tabs>
        <w:bidi w:val="0"/>
        <w:spacing w:before="0" w:after="0" w:line="286" w:lineRule="auto"/>
        <w:ind w:left="0" w:right="0" w:firstLine="600"/>
        <w:jc w:val="both"/>
      </w:pPr>
      <w:bookmarkStart w:id="46" w:name="bookmark46"/>
      <w:bookmarkEnd w:id="46"/>
      <w:r>
        <w:rPr>
          <w:spacing w:val="0"/>
          <w:w w:val="100"/>
          <w:position w:val="0"/>
        </w:rPr>
        <w:t>Для массовых мероприятий 1-го типа организатором массового мероприятия (и/или уполно</w:t>
        <w:softHyphen/>
        <w:t>моченным им лицом или организацией) осуществляется выбор площадки для размещения временных зданий и сооружений с целью оценки возможности соблюдения требований пожарной безопасности.</w:t>
      </w:r>
    </w:p>
    <w:p>
      <w:pPr>
        <w:pStyle w:val="Style5"/>
        <w:keepNext w:val="0"/>
        <w:keepLines w:val="0"/>
        <w:widowControl w:val="0"/>
        <w:numPr>
          <w:ilvl w:val="2"/>
          <w:numId w:val="3"/>
        </w:numPr>
        <w:shd w:val="clear" w:color="auto" w:fill="auto"/>
        <w:tabs>
          <w:tab w:pos="1206" w:val="left"/>
        </w:tabs>
        <w:bidi w:val="0"/>
        <w:spacing w:before="0" w:after="0" w:line="286" w:lineRule="auto"/>
        <w:ind w:left="0" w:right="0" w:firstLine="600"/>
        <w:jc w:val="both"/>
      </w:pPr>
      <w:bookmarkStart w:id="47" w:name="bookmark47"/>
      <w:bookmarkEnd w:id="47"/>
      <w:r>
        <w:rPr>
          <w:spacing w:val="0"/>
          <w:w w:val="100"/>
          <w:position w:val="0"/>
        </w:rPr>
        <w:t>Для массовых мероприятий 2-го типа организатором массового мероприятия (и/или уполно</w:t>
        <w:softHyphen/>
        <w:t>моченным им лицом или организацией) осуществляется оценка возможности соблюдения требований пожарной безопасности при проведении массового мероприятия с учетом особенностей возводимых временных зданий и сооружений в существующих зданиях и сооружениях.</w:t>
      </w:r>
    </w:p>
    <w:p>
      <w:pPr>
        <w:pStyle w:val="Style5"/>
        <w:keepNext w:val="0"/>
        <w:keepLines w:val="0"/>
        <w:widowControl w:val="0"/>
        <w:numPr>
          <w:ilvl w:val="2"/>
          <w:numId w:val="3"/>
        </w:numPr>
        <w:shd w:val="clear" w:color="auto" w:fill="auto"/>
        <w:tabs>
          <w:tab w:pos="1210" w:val="left"/>
        </w:tabs>
        <w:bidi w:val="0"/>
        <w:spacing w:before="0" w:after="0" w:line="286" w:lineRule="auto"/>
        <w:ind w:left="0" w:right="0" w:firstLine="600"/>
        <w:jc w:val="both"/>
      </w:pPr>
      <w:bookmarkStart w:id="48" w:name="bookmark48"/>
      <w:bookmarkEnd w:id="48"/>
      <w:r>
        <w:rPr>
          <w:spacing w:val="0"/>
          <w:w w:val="100"/>
          <w:position w:val="0"/>
        </w:rPr>
        <w:t>Определение класса функциональной пожарной опасности временных зданий и сооружений следует проводить в соответствии с [1].</w:t>
      </w:r>
    </w:p>
    <w:p>
      <w:pPr>
        <w:pStyle w:val="Style5"/>
        <w:keepNext w:val="0"/>
        <w:keepLines w:val="0"/>
        <w:widowControl w:val="0"/>
        <w:shd w:val="clear" w:color="auto" w:fill="auto"/>
        <w:bidi w:val="0"/>
        <w:spacing w:before="0" w:after="0" w:line="286" w:lineRule="auto"/>
        <w:ind w:left="0" w:right="0" w:firstLine="600"/>
        <w:jc w:val="both"/>
      </w:pPr>
      <w:r>
        <w:rPr>
          <w:spacing w:val="0"/>
          <w:w w:val="100"/>
          <w:position w:val="0"/>
        </w:rPr>
        <w:t>Требования пожарной безопасности к существующим зданиям и сооружениям должны применять</w:t>
        <w:softHyphen/>
        <w:t>ся в соответствии с классом функциональной пожарной опасности, определяемым в зависимости от назначения данных зданий, сооружений и помещений на время проведения массового мероприятия.</w:t>
      </w:r>
    </w:p>
    <w:p>
      <w:pPr>
        <w:pStyle w:val="Style5"/>
        <w:keepNext w:val="0"/>
        <w:keepLines w:val="0"/>
        <w:widowControl w:val="0"/>
        <w:numPr>
          <w:ilvl w:val="2"/>
          <w:numId w:val="3"/>
        </w:numPr>
        <w:shd w:val="clear" w:color="auto" w:fill="auto"/>
        <w:tabs>
          <w:tab w:pos="1215" w:val="left"/>
        </w:tabs>
        <w:bidi w:val="0"/>
        <w:spacing w:before="0" w:after="180" w:line="286" w:lineRule="auto"/>
        <w:ind w:left="0" w:right="0" w:firstLine="600"/>
        <w:jc w:val="both"/>
      </w:pPr>
      <w:bookmarkStart w:id="49" w:name="bookmark49"/>
      <w:bookmarkEnd w:id="49"/>
      <w:r>
        <w:rPr>
          <w:spacing w:val="0"/>
          <w:w w:val="100"/>
          <w:position w:val="0"/>
        </w:rPr>
        <w:t>Наличие дополнительных ограничительных требований, влияющих на обеспечение пожар</w:t>
        <w:softHyphen/>
        <w:t>ной безопасности (особый режим охраны, специфика проведения массового мероприятия), должны учитываться организатором массового мероприятия, при этом уровень пожарной безопасности не дол</w:t>
        <w:softHyphen/>
        <w:t>жен быть снижен.</w:t>
      </w:r>
    </w:p>
    <w:p>
      <w:pPr>
        <w:pStyle w:val="Style26"/>
        <w:keepNext/>
        <w:keepLines/>
        <w:widowControl w:val="0"/>
        <w:numPr>
          <w:ilvl w:val="1"/>
          <w:numId w:val="3"/>
        </w:numPr>
        <w:shd w:val="clear" w:color="auto" w:fill="auto"/>
        <w:tabs>
          <w:tab w:pos="1090" w:val="left"/>
        </w:tabs>
        <w:bidi w:val="0"/>
        <w:spacing w:before="0" w:after="120" w:line="288" w:lineRule="auto"/>
        <w:ind w:left="0" w:right="0" w:firstLine="600"/>
        <w:jc w:val="both"/>
      </w:pPr>
      <w:bookmarkStart w:id="50" w:name="bookmark50"/>
      <w:bookmarkStart w:id="51" w:name="bookmark51"/>
      <w:bookmarkStart w:id="52" w:name="bookmark52"/>
      <w:bookmarkStart w:id="53" w:name="bookmark53"/>
      <w:bookmarkEnd w:id="52"/>
      <w:r>
        <w:rPr>
          <w:spacing w:val="0"/>
          <w:w w:val="100"/>
          <w:position w:val="0"/>
        </w:rPr>
        <w:t>Особый режим охраны</w:t>
      </w:r>
      <w:bookmarkEnd w:id="50"/>
      <w:bookmarkEnd w:id="51"/>
      <w:bookmarkEnd w:id="53"/>
    </w:p>
    <w:p>
      <w:pPr>
        <w:pStyle w:val="Style5"/>
        <w:keepNext w:val="0"/>
        <w:keepLines w:val="0"/>
        <w:widowControl w:val="0"/>
        <w:numPr>
          <w:ilvl w:val="2"/>
          <w:numId w:val="3"/>
        </w:numPr>
        <w:shd w:val="clear" w:color="auto" w:fill="auto"/>
        <w:tabs>
          <w:tab w:pos="1196" w:val="left"/>
        </w:tabs>
        <w:bidi w:val="0"/>
        <w:spacing w:before="0" w:after="0"/>
        <w:ind w:left="0" w:right="0" w:firstLine="600"/>
        <w:jc w:val="both"/>
      </w:pPr>
      <w:bookmarkStart w:id="54" w:name="bookmark54"/>
      <w:bookmarkEnd w:id="54"/>
      <w:r>
        <w:rPr>
          <w:spacing w:val="0"/>
          <w:w w:val="100"/>
          <w:position w:val="0"/>
        </w:rPr>
        <w:t>Особый режим охраны назначается Федеральной службой охраны Российской Федерации в порядке, предусмотренном [2] и его подзаконными актами. При введении особого режима охраны могут вводиться дополнительные ограничения, связанные с особенностями эксплуатации объектов, а также их инженерных систем и направленные на устранение причин и условий, порождающих угрозу безопасности объектов государственной охраны и охраняемых объектов. С учетом специфики времен</w:t>
        <w:softHyphen/>
        <w:t>но вводимых ограничений организатором массового мероприятия и организацией, осуществляющей эксплуатацию объектов или инженерных систем объектов, в отношении которых вводятся временные ограничения, в оперативном порядке должны быть предприняты действия по обеспечению пожарной безопасности при проведении массового мероприятия в соответствии с Перечнем мер, принимаемых для обеспечения пожарной безопасности временных зданий и сооружений, указанным в Приложении А.</w:t>
      </w:r>
    </w:p>
    <w:p>
      <w:pPr>
        <w:pStyle w:val="Style5"/>
        <w:keepNext w:val="0"/>
        <w:keepLines w:val="0"/>
        <w:widowControl w:val="0"/>
        <w:shd w:val="clear" w:color="auto" w:fill="auto"/>
        <w:bidi w:val="0"/>
        <w:spacing w:before="0" w:after="180"/>
        <w:ind w:left="0" w:right="0" w:firstLine="600"/>
        <w:jc w:val="both"/>
      </w:pPr>
      <w:r>
        <w:rPr>
          <w:spacing w:val="0"/>
          <w:w w:val="100"/>
          <w:position w:val="0"/>
        </w:rPr>
        <w:t>Перечень мер, принимаемых для обеспечения пожарной безопасности временных зданий и со</w:t>
        <w:softHyphen/>
        <w:t>оружений при введении особого режима охраны, должен учитывать перевод временных и стационар</w:t>
        <w:softHyphen/>
        <w:t>ных систем оповещения и управления эвакуацией людей при пожаре в режим позонного полуавтома</w:t>
        <w:softHyphen/>
        <w:t>тического управления, позонного ручного, позонного дистанционного и позонного местного включения</w:t>
      </w:r>
    </w:p>
    <w:p>
      <w:pPr>
        <w:pStyle w:val="Style5"/>
        <w:keepNext w:val="0"/>
        <w:keepLines w:val="0"/>
        <w:widowControl w:val="0"/>
        <w:shd w:val="clear" w:color="auto" w:fill="auto"/>
        <w:bidi w:val="0"/>
        <w:spacing w:before="0" w:after="0"/>
        <w:ind w:left="0" w:right="0" w:firstLine="0"/>
        <w:jc w:val="left"/>
        <w:sectPr>
          <w:headerReference w:type="default" r:id="rId19"/>
          <w:footerReference w:type="default" r:id="rId20"/>
          <w:headerReference w:type="even" r:id="rId21"/>
          <w:footerReference w:type="even" r:id="rId22"/>
          <w:footnotePr>
            <w:pos w:val="pageBottom"/>
            <w:numFmt w:val="decimal"/>
            <w:numRestart w:val="continuous"/>
          </w:footnotePr>
          <w:pgSz w:w="12240" w:h="20160"/>
          <w:pgMar w:top="1324" w:right="125" w:bottom="2996" w:left="994" w:header="0" w:footer="3" w:gutter="0"/>
          <w:pgNumType w:start="7"/>
          <w:cols w:space="720"/>
          <w:noEndnote/>
          <w:rtlGutter w:val="0"/>
          <w:docGrid w:linePitch="360"/>
        </w:sectPr>
      </w:pPr>
      <w:r>
        <w:rPr>
          <w:spacing w:val="0"/>
          <w:w w:val="100"/>
          <w:position w:val="0"/>
        </w:rPr>
        <w:t xml:space="preserve">3 </w:t>
      </w:r>
    </w:p>
    <w:p>
      <w:pPr>
        <w:pStyle w:val="Style5"/>
        <w:keepNext w:val="0"/>
        <w:keepLines w:val="0"/>
        <w:widowControl w:val="0"/>
        <w:shd w:val="clear" w:color="auto" w:fill="auto"/>
        <w:bidi w:val="0"/>
        <w:spacing w:before="0" w:after="0"/>
        <w:ind w:left="0" w:right="0" w:firstLine="0"/>
        <w:jc w:val="left"/>
      </w:pPr>
      <w:r>
        <w:rPr>
          <w:spacing w:val="0"/>
          <w:w w:val="100"/>
          <w:position w:val="0"/>
        </w:rPr>
        <w:t>(алгоритм позонного управления системами оповещения и управления эвакуацией людей при пожаре определяется Федеральной службой охраны Российской Федерации).</w:t>
      </w:r>
    </w:p>
    <w:p>
      <w:pPr>
        <w:pStyle w:val="Style5"/>
        <w:keepNext w:val="0"/>
        <w:keepLines w:val="0"/>
        <w:widowControl w:val="0"/>
        <w:shd w:val="clear" w:color="auto" w:fill="auto"/>
        <w:bidi w:val="0"/>
        <w:spacing w:before="0" w:after="0"/>
        <w:ind w:left="0" w:right="0" w:firstLine="600"/>
        <w:jc w:val="both"/>
      </w:pPr>
      <w:r>
        <w:rPr>
          <w:spacing w:val="0"/>
          <w:w w:val="100"/>
          <w:position w:val="0"/>
        </w:rPr>
        <w:t>При введении особого режима, по требованию Федеральной службы охраны Российской Федера</w:t>
        <w:softHyphen/>
        <w:t>ции временные здания и строения следует дополнительно укомплектовать переносными огнетушителя</w:t>
        <w:softHyphen/>
        <w:t>ми с рангом тушения модельного очага не менее 6А и 233В с учетом специфики вводимых ограничений.</w:t>
      </w:r>
    </w:p>
    <w:p>
      <w:pPr>
        <w:pStyle w:val="Style5"/>
        <w:keepNext w:val="0"/>
        <w:keepLines w:val="0"/>
        <w:widowControl w:val="0"/>
        <w:numPr>
          <w:ilvl w:val="2"/>
          <w:numId w:val="3"/>
        </w:numPr>
        <w:shd w:val="clear" w:color="auto" w:fill="auto"/>
        <w:tabs>
          <w:tab w:pos="1220" w:val="left"/>
        </w:tabs>
        <w:bidi w:val="0"/>
        <w:spacing w:before="0" w:after="0"/>
        <w:ind w:left="0" w:right="0" w:firstLine="600"/>
        <w:jc w:val="both"/>
      </w:pPr>
      <w:bookmarkStart w:id="55" w:name="bookmark55"/>
      <w:bookmarkEnd w:id="55"/>
      <w:r>
        <w:rPr>
          <w:spacing w:val="0"/>
          <w:w w:val="100"/>
          <w:position w:val="0"/>
        </w:rPr>
        <w:t>Исключение из пользования части эвакуационных выходов при особом режиме охраны допу</w:t>
        <w:softHyphen/>
        <w:t>скается при условии расчетного подтверждения возможности безопасной эвакуации людей по утверж</w:t>
        <w:softHyphen/>
        <w:t>денным методикам [3, 4] (с учетом временной застройки, предусмотренной для проведения массового мероприятия) и пожарный риск не превышает допустимых значений, установленных [1].</w:t>
      </w:r>
    </w:p>
    <w:p>
      <w:pPr>
        <w:pStyle w:val="Style5"/>
        <w:keepNext w:val="0"/>
        <w:keepLines w:val="0"/>
        <w:widowControl w:val="0"/>
        <w:numPr>
          <w:ilvl w:val="2"/>
          <w:numId w:val="3"/>
        </w:numPr>
        <w:shd w:val="clear" w:color="auto" w:fill="auto"/>
        <w:tabs>
          <w:tab w:pos="1210" w:val="left"/>
        </w:tabs>
        <w:bidi w:val="0"/>
        <w:spacing w:before="0" w:after="320"/>
        <w:ind w:left="0" w:right="0" w:firstLine="600"/>
        <w:jc w:val="both"/>
      </w:pPr>
      <w:bookmarkStart w:id="56" w:name="bookmark56"/>
      <w:bookmarkEnd w:id="56"/>
      <w:r>
        <w:rPr>
          <w:spacing w:val="0"/>
          <w:w w:val="100"/>
          <w:position w:val="0"/>
        </w:rPr>
        <w:t>Закрытие (демонтаж) указателей «Выход», установленных над исключаемыми из пользова</w:t>
        <w:softHyphen/>
        <w:t>ния эвакуационными выходами, и указателей направления движения, указывающих на исключаемые из пользования эвакуационные выходы, допускается при условии оборудования путей эвакуации до</w:t>
        <w:softHyphen/>
        <w:t>полнительными знаками направления движения с целью предотвращения дезориентации людей.</w:t>
      </w:r>
    </w:p>
    <w:p>
      <w:pPr>
        <w:pStyle w:val="Style8"/>
        <w:keepNext w:val="0"/>
        <w:keepLines w:val="0"/>
        <w:widowControl w:val="0"/>
        <w:numPr>
          <w:ilvl w:val="0"/>
          <w:numId w:val="3"/>
        </w:numPr>
        <w:shd w:val="clear" w:color="auto" w:fill="auto"/>
        <w:tabs>
          <w:tab w:pos="850" w:val="left"/>
        </w:tabs>
        <w:bidi w:val="0"/>
        <w:spacing w:before="0" w:after="180" w:line="266" w:lineRule="auto"/>
        <w:ind w:left="580" w:right="0" w:firstLine="20"/>
        <w:jc w:val="both"/>
      </w:pPr>
      <w:bookmarkStart w:id="57" w:name="bookmark57"/>
      <w:bookmarkEnd w:id="57"/>
      <w:r>
        <w:rPr>
          <w:spacing w:val="0"/>
          <w:w w:val="100"/>
          <w:position w:val="0"/>
        </w:rPr>
        <w:t>Требования пожарной безопасности к размещению временных зданий и сооружений. Проезды и подъезды для пожарной техники. Наружное противопожарное водоснабжение</w:t>
      </w:r>
    </w:p>
    <w:p>
      <w:pPr>
        <w:pStyle w:val="Style5"/>
        <w:keepNext w:val="0"/>
        <w:keepLines w:val="0"/>
        <w:widowControl w:val="0"/>
        <w:numPr>
          <w:ilvl w:val="1"/>
          <w:numId w:val="3"/>
        </w:numPr>
        <w:shd w:val="clear" w:color="auto" w:fill="auto"/>
        <w:tabs>
          <w:tab w:pos="1004" w:val="left"/>
        </w:tabs>
        <w:bidi w:val="0"/>
        <w:spacing w:before="0" w:after="0"/>
        <w:ind w:left="0" w:right="0" w:firstLine="600"/>
        <w:jc w:val="both"/>
      </w:pPr>
      <w:bookmarkStart w:id="58" w:name="bookmark58"/>
      <w:bookmarkEnd w:id="58"/>
      <w:r>
        <w:rPr>
          <w:spacing w:val="0"/>
          <w:w w:val="100"/>
          <w:position w:val="0"/>
        </w:rPr>
        <w:t>Размещение временных зданий и сооружений для проведения мероприятий 1-го типа следу</w:t>
        <w:softHyphen/>
        <w:t xml:space="preserve">ет предусматривать в соответствии с требованиями СП 4.13130. Допускается уменьшение расстояний от временных зданий и сооружений до существующих зданий </w:t>
      </w:r>
      <w:r>
        <w:rPr>
          <w:spacing w:val="0"/>
          <w:w w:val="100"/>
          <w:position w:val="0"/>
        </w:rPr>
        <w:t xml:space="preserve">I-III </w:t>
      </w:r>
      <w:r>
        <w:rPr>
          <w:spacing w:val="0"/>
          <w:w w:val="100"/>
          <w:position w:val="0"/>
        </w:rPr>
        <w:t>степеней огнестойкости и классов конструктивной пожарной опасности С0-С1 при условии расчетного подтверждения возможности без</w:t>
        <w:softHyphen/>
        <w:t>опасной эвакуации людей в соответствии с требованиями пункта 7.1.7 СП 1.13130 и оборудовании временных зданий и сооружений автоматическими установками пожаротушения модульного типа или автономными устройствами пожаротушения (за исключением порошковых установок и устройств), предназначенными для тушения пожаров классов А, В, С, Е. Противопожарные расстояния до времен</w:t>
        <w:softHyphen/>
        <w:t>ных зданий и сооружений не нормируются (при условии обеспечения требуемых проездов и подъездов для пожарной техники), если стена существующего здания, обращенная к временному зданию (соору</w:t>
        <w:softHyphen/>
        <w:t>жению), является противопожарной 1-го типа.</w:t>
      </w:r>
    </w:p>
    <w:p>
      <w:pPr>
        <w:pStyle w:val="Style5"/>
        <w:keepNext w:val="0"/>
        <w:keepLines w:val="0"/>
        <w:widowControl w:val="0"/>
        <w:numPr>
          <w:ilvl w:val="1"/>
          <w:numId w:val="3"/>
        </w:numPr>
        <w:shd w:val="clear" w:color="auto" w:fill="auto"/>
        <w:tabs>
          <w:tab w:pos="1018" w:val="left"/>
        </w:tabs>
        <w:bidi w:val="0"/>
        <w:spacing w:before="0" w:after="0"/>
        <w:ind w:left="0" w:right="0" w:firstLine="600"/>
        <w:jc w:val="both"/>
      </w:pPr>
      <w:bookmarkStart w:id="59" w:name="bookmark59"/>
      <w:bookmarkEnd w:id="59"/>
      <w:r>
        <w:rPr>
          <w:spacing w:val="0"/>
          <w:w w:val="100"/>
          <w:position w:val="0"/>
        </w:rPr>
        <w:t>Не допускается проектировать все эвакуационные выходы непосредственно наружу из времен</w:t>
        <w:softHyphen/>
        <w:t>ных зданий и сооружений с массовым пребыванием людей, обращенными в сторону одного и того же существующего здания, в случае уменьшения нормативного противопожарного расстояния между ними.</w:t>
      </w:r>
    </w:p>
    <w:p>
      <w:pPr>
        <w:pStyle w:val="Style5"/>
        <w:keepNext w:val="0"/>
        <w:keepLines w:val="0"/>
        <w:widowControl w:val="0"/>
        <w:numPr>
          <w:ilvl w:val="1"/>
          <w:numId w:val="3"/>
        </w:numPr>
        <w:shd w:val="clear" w:color="auto" w:fill="auto"/>
        <w:tabs>
          <w:tab w:pos="1018" w:val="left"/>
        </w:tabs>
        <w:bidi w:val="0"/>
        <w:spacing w:before="0" w:after="0"/>
        <w:ind w:left="0" w:right="0" w:firstLine="600"/>
        <w:jc w:val="both"/>
      </w:pPr>
      <w:bookmarkStart w:id="60" w:name="bookmark60"/>
      <w:bookmarkEnd w:id="60"/>
      <w:r>
        <w:rPr>
          <w:spacing w:val="0"/>
          <w:w w:val="100"/>
          <w:position w:val="0"/>
        </w:rPr>
        <w:t>Временные здания и сооружения допускается размещать над крышками колодцев пожарных гидрантов при одновременном выполнении следующих условий:</w:t>
      </w:r>
    </w:p>
    <w:p>
      <w:pPr>
        <w:pStyle w:val="Style5"/>
        <w:keepNext w:val="0"/>
        <w:keepLines w:val="0"/>
        <w:widowControl w:val="0"/>
        <w:shd w:val="clear" w:color="auto" w:fill="auto"/>
        <w:bidi w:val="0"/>
        <w:spacing w:before="0" w:after="0"/>
        <w:ind w:left="0" w:right="0" w:firstLine="600"/>
        <w:jc w:val="both"/>
      </w:pPr>
      <w:r>
        <w:rPr>
          <w:spacing w:val="0"/>
          <w:w w:val="100"/>
          <w:position w:val="0"/>
        </w:rPr>
        <w:t>наличие других пожарных гидрантов (не менее одного) на расстоянии не более 100 метров от за</w:t>
        <w:softHyphen/>
        <w:t>крываемого пожарного гидранта;</w:t>
      </w:r>
    </w:p>
    <w:p>
      <w:pPr>
        <w:pStyle w:val="Style5"/>
        <w:keepNext w:val="0"/>
        <w:keepLines w:val="0"/>
        <w:widowControl w:val="0"/>
        <w:shd w:val="clear" w:color="auto" w:fill="auto"/>
        <w:bidi w:val="0"/>
        <w:spacing w:before="0" w:after="0"/>
        <w:ind w:left="0" w:right="0" w:firstLine="600"/>
        <w:jc w:val="both"/>
      </w:pPr>
      <w:r>
        <w:rPr>
          <w:spacing w:val="0"/>
          <w:w w:val="100"/>
          <w:position w:val="0"/>
        </w:rPr>
        <w:t>установка пожарной колонки или монтаж временного пожарного гидранта надземного типа внутри временного здания или сооружения с выводом пожарных рукавов с пожарными рукавными разветвле</w:t>
        <w:softHyphen/>
        <w:t>ниями за пределы временных зданий или сооружений. Места установки пожарных рукавных разветвле</w:t>
        <w:softHyphen/>
        <w:t>ний и пожарных колонок должны быть обозначены соответствующими знаками.</w:t>
      </w:r>
    </w:p>
    <w:p>
      <w:pPr>
        <w:pStyle w:val="Style5"/>
        <w:keepNext w:val="0"/>
        <w:keepLines w:val="0"/>
        <w:widowControl w:val="0"/>
        <w:numPr>
          <w:ilvl w:val="1"/>
          <w:numId w:val="3"/>
        </w:numPr>
        <w:shd w:val="clear" w:color="auto" w:fill="auto"/>
        <w:tabs>
          <w:tab w:pos="1023" w:val="left"/>
        </w:tabs>
        <w:bidi w:val="0"/>
        <w:spacing w:before="0" w:after="0"/>
        <w:ind w:left="0" w:right="0" w:firstLine="600"/>
        <w:jc w:val="both"/>
      </w:pPr>
      <w:bookmarkStart w:id="61" w:name="bookmark61"/>
      <w:bookmarkEnd w:id="61"/>
      <w:r>
        <w:rPr>
          <w:spacing w:val="0"/>
          <w:w w:val="100"/>
          <w:position w:val="0"/>
        </w:rPr>
        <w:t>К временным зданиям и сооружениям, расположенным на открытой территории, должны быть обеспечены подъезды и проезды для пожарной техники в соответствии с требованиями СП 4.13130.</w:t>
      </w:r>
    </w:p>
    <w:p>
      <w:pPr>
        <w:pStyle w:val="Style5"/>
        <w:keepNext w:val="0"/>
        <w:keepLines w:val="0"/>
        <w:widowControl w:val="0"/>
        <w:numPr>
          <w:ilvl w:val="1"/>
          <w:numId w:val="3"/>
        </w:numPr>
        <w:shd w:val="clear" w:color="auto" w:fill="auto"/>
        <w:tabs>
          <w:tab w:pos="1033" w:val="left"/>
        </w:tabs>
        <w:bidi w:val="0"/>
        <w:spacing w:before="0" w:after="0"/>
        <w:ind w:left="0" w:right="0" w:firstLine="600"/>
        <w:jc w:val="both"/>
      </w:pPr>
      <w:bookmarkStart w:id="62" w:name="bookmark62"/>
      <w:bookmarkEnd w:id="62"/>
      <w:r>
        <w:rPr>
          <w:spacing w:val="0"/>
          <w:w w:val="100"/>
          <w:position w:val="0"/>
        </w:rPr>
        <w:t>При организации проездов и подъездов с характеристиками, отличающимися от указанных в нормативных документах по пожарной безопасности, должна обеспечиваться возможность эффек</w:t>
        <w:softHyphen/>
        <w:t>тивного проведения аварийно-спасательных работ, что должно подтверждаться документом предвари</w:t>
        <w:softHyphen/>
        <w:t>тельного планирования действий по тушению пожаров и проведению аварийно-спасательных работ с учетом особенностей и характеристик объектов и используемой пожарной техники. При соотношении длины сторон временных зданий и (или) сооружений не более 4:6 и протяженности продольной сто</w:t>
        <w:softHyphen/>
        <w:t>роны здания и (или) сооружения не более 20 м допускается предусматривать подъезд с одной любой стороны временного здания и (или) сооружения.</w:t>
      </w:r>
    </w:p>
    <w:p>
      <w:pPr>
        <w:pStyle w:val="Style5"/>
        <w:keepNext w:val="0"/>
        <w:keepLines w:val="0"/>
        <w:widowControl w:val="0"/>
        <w:numPr>
          <w:ilvl w:val="1"/>
          <w:numId w:val="3"/>
        </w:numPr>
        <w:shd w:val="clear" w:color="auto" w:fill="auto"/>
        <w:tabs>
          <w:tab w:pos="1028" w:val="left"/>
        </w:tabs>
        <w:bidi w:val="0"/>
        <w:spacing w:before="0" w:after="100"/>
        <w:ind w:left="0" w:right="0" w:firstLine="600"/>
        <w:jc w:val="both"/>
        <w:sectPr>
          <w:headerReference w:type="default" r:id="rId23"/>
          <w:footerReference w:type="default" r:id="rId24"/>
          <w:headerReference w:type="even" r:id="rId25"/>
          <w:footerReference w:type="even" r:id="rId26"/>
          <w:footnotePr>
            <w:pos w:val="pageBottom"/>
            <w:numFmt w:val="decimal"/>
            <w:numRestart w:val="continuous"/>
          </w:footnotePr>
          <w:pgSz w:w="12240" w:h="20160"/>
          <w:pgMar w:top="1324" w:right="125" w:bottom="2996" w:left="994" w:header="0" w:footer="3" w:gutter="0"/>
          <w:pgNumType w:start="4"/>
          <w:cols w:space="720"/>
          <w:noEndnote/>
          <w:rtlGutter w:val="0"/>
          <w:docGrid w:linePitch="360"/>
        </w:sectPr>
      </w:pPr>
      <w:bookmarkStart w:id="63" w:name="bookmark63"/>
      <w:bookmarkEnd w:id="63"/>
      <w:r>
        <w:rPr>
          <w:spacing w:val="0"/>
          <w:w w:val="100"/>
          <w:position w:val="0"/>
        </w:rPr>
        <w:t>При отсутствии в населенном пункте, где размещаются временные здания и сооружения, си</w:t>
        <w:softHyphen/>
        <w:t>стемы противопожарного водоснабжения допускается использование пожарных водоемов или пожар</w:t>
        <w:softHyphen/>
        <w:t>ных резервуаров с запасом воды на нужды пожаротушения, располагаемых на расстоянии не более 200 м от временных зданий и сооружений. Запас воды в указанных резервуарах допускается предусма</w:t>
        <w:softHyphen/>
        <w:t>тривать из расчета проведения работ по тушению в течение не менее 1 часа.</w:t>
      </w:r>
    </w:p>
    <w:p>
      <w:pPr>
        <w:pStyle w:val="Style8"/>
        <w:keepNext w:val="0"/>
        <w:keepLines w:val="0"/>
        <w:widowControl w:val="0"/>
        <w:numPr>
          <w:ilvl w:val="0"/>
          <w:numId w:val="3"/>
        </w:numPr>
        <w:shd w:val="clear" w:color="auto" w:fill="auto"/>
        <w:tabs>
          <w:tab w:pos="873" w:val="left"/>
        </w:tabs>
        <w:bidi w:val="0"/>
        <w:spacing w:before="0" w:after="180" w:line="266" w:lineRule="auto"/>
        <w:ind w:left="580" w:right="0" w:firstLine="20"/>
        <w:jc w:val="both"/>
      </w:pPr>
      <w:bookmarkStart w:id="64" w:name="bookmark64"/>
      <w:bookmarkEnd w:id="64"/>
      <w:r>
        <w:rPr>
          <w:spacing w:val="0"/>
          <w:w w:val="100"/>
          <w:position w:val="0"/>
        </w:rPr>
        <w:t>Требования пожарной безопасности к конструктивным, объемно-планировочным решениям и материалам</w:t>
      </w:r>
    </w:p>
    <w:p>
      <w:pPr>
        <w:pStyle w:val="Style26"/>
        <w:keepNext/>
        <w:keepLines/>
        <w:widowControl w:val="0"/>
        <w:numPr>
          <w:ilvl w:val="1"/>
          <w:numId w:val="3"/>
        </w:numPr>
        <w:shd w:val="clear" w:color="auto" w:fill="auto"/>
        <w:tabs>
          <w:tab w:pos="989" w:val="left"/>
        </w:tabs>
        <w:bidi w:val="0"/>
        <w:spacing w:before="0" w:after="100" w:line="288" w:lineRule="auto"/>
        <w:ind w:left="0" w:right="0" w:firstLine="580"/>
        <w:jc w:val="both"/>
      </w:pPr>
      <w:bookmarkStart w:id="65" w:name="bookmark65"/>
      <w:bookmarkStart w:id="66" w:name="bookmark66"/>
      <w:bookmarkStart w:id="67" w:name="bookmark67"/>
      <w:bookmarkStart w:id="68" w:name="bookmark68"/>
      <w:bookmarkEnd w:id="67"/>
      <w:r>
        <w:rPr>
          <w:spacing w:val="0"/>
          <w:w w:val="100"/>
          <w:position w:val="0"/>
        </w:rPr>
        <w:t>Требования к конструктивным решениям и материалам</w:t>
      </w:r>
      <w:bookmarkEnd w:id="65"/>
      <w:bookmarkEnd w:id="66"/>
      <w:bookmarkEnd w:id="68"/>
    </w:p>
    <w:p>
      <w:pPr>
        <w:pStyle w:val="Style5"/>
        <w:keepNext w:val="0"/>
        <w:keepLines w:val="0"/>
        <w:widowControl w:val="0"/>
        <w:numPr>
          <w:ilvl w:val="2"/>
          <w:numId w:val="3"/>
        </w:numPr>
        <w:shd w:val="clear" w:color="auto" w:fill="auto"/>
        <w:tabs>
          <w:tab w:pos="1196" w:val="left"/>
        </w:tabs>
        <w:bidi w:val="0"/>
        <w:spacing w:before="0" w:after="0"/>
        <w:ind w:left="0" w:right="0" w:firstLine="600"/>
        <w:jc w:val="both"/>
      </w:pPr>
      <w:bookmarkStart w:id="69" w:name="bookmark69"/>
      <w:bookmarkEnd w:id="69"/>
      <w:r>
        <w:rPr>
          <w:spacing w:val="0"/>
          <w:w w:val="100"/>
          <w:position w:val="0"/>
        </w:rPr>
        <w:t>Допустимую площадь</w:t>
      </w:r>
      <w:r>
        <w:rPr>
          <w:spacing w:val="0"/>
          <w:w w:val="100"/>
          <w:position w:val="0"/>
          <w:vertAlign w:val="superscript"/>
        </w:rPr>
        <w:t>1</w:t>
      </w:r>
      <w:r>
        <w:rPr>
          <w:spacing w:val="0"/>
          <w:w w:val="100"/>
          <w:position w:val="0"/>
        </w:rPr>
        <w:t>) временных зданий и сооружений следует определять в зависимости от их функционального назначения и степени огнестойкости в соответствии с требованиями СП 2.13130. В случае если степень огнестойкости и класс конструктивной пожарной опасности здания не опреде</w:t>
        <w:softHyphen/>
        <w:t>лены, данные объекты следует относить к V степени огнестойкости и классу конструктивной пожарной опасности СЗ.</w:t>
      </w:r>
    </w:p>
    <w:p>
      <w:pPr>
        <w:pStyle w:val="Style5"/>
        <w:keepNext w:val="0"/>
        <w:keepLines w:val="0"/>
        <w:widowControl w:val="0"/>
        <w:shd w:val="clear" w:color="auto" w:fill="auto"/>
        <w:bidi w:val="0"/>
        <w:spacing w:before="0" w:after="0"/>
        <w:ind w:left="0" w:right="0" w:firstLine="600"/>
        <w:jc w:val="both"/>
      </w:pPr>
      <w:r>
        <w:rPr>
          <w:spacing w:val="0"/>
          <w:w w:val="100"/>
          <w:position w:val="0"/>
        </w:rPr>
        <w:t>Превышение установленных в СП 2.13130 показателей площади для зданий классов функцио</w:t>
        <w:softHyphen/>
        <w:t>нальной пожарной опасности Ф2 и ФЗ (не более 5000 м</w:t>
      </w:r>
      <w:r>
        <w:rPr>
          <w:spacing w:val="0"/>
          <w:w w:val="100"/>
          <w:position w:val="0"/>
          <w:vertAlign w:val="superscript"/>
        </w:rPr>
        <w:t>2</w:t>
      </w:r>
      <w:r>
        <w:rPr>
          <w:spacing w:val="0"/>
          <w:w w:val="100"/>
          <w:position w:val="0"/>
        </w:rPr>
        <w:t>) возможно при одновременном выполнении следующих условий:</w:t>
      </w:r>
    </w:p>
    <w:p>
      <w:pPr>
        <w:pStyle w:val="Style5"/>
        <w:keepNext w:val="0"/>
        <w:keepLines w:val="0"/>
        <w:widowControl w:val="0"/>
        <w:numPr>
          <w:ilvl w:val="0"/>
          <w:numId w:val="7"/>
        </w:numPr>
        <w:shd w:val="clear" w:color="auto" w:fill="auto"/>
        <w:tabs>
          <w:tab w:pos="918" w:val="left"/>
        </w:tabs>
        <w:bidi w:val="0"/>
        <w:spacing w:before="0" w:after="0"/>
        <w:ind w:left="0" w:right="0" w:firstLine="600"/>
        <w:jc w:val="both"/>
      </w:pPr>
      <w:bookmarkStart w:id="70" w:name="bookmark70"/>
      <w:bookmarkEnd w:id="70"/>
      <w:r>
        <w:rPr>
          <w:spacing w:val="0"/>
          <w:w w:val="100"/>
          <w:position w:val="0"/>
        </w:rPr>
        <w:t>расчетное время эвакуации подтверждает возможность безопасной эвакуации людей до дости</w:t>
        <w:softHyphen/>
        <w:t>жения опасными факторами пожара критических значений, с учетом положений пункта 7.1.7 СП. 1.13130;</w:t>
      </w:r>
    </w:p>
    <w:p>
      <w:pPr>
        <w:pStyle w:val="Style5"/>
        <w:keepNext w:val="0"/>
        <w:keepLines w:val="0"/>
        <w:widowControl w:val="0"/>
        <w:numPr>
          <w:ilvl w:val="0"/>
          <w:numId w:val="7"/>
        </w:numPr>
        <w:shd w:val="clear" w:color="auto" w:fill="auto"/>
        <w:tabs>
          <w:tab w:pos="913" w:val="left"/>
        </w:tabs>
        <w:bidi w:val="0"/>
        <w:spacing w:before="0" w:after="0"/>
        <w:ind w:left="0" w:right="0" w:firstLine="600"/>
        <w:jc w:val="both"/>
      </w:pPr>
      <w:bookmarkStart w:id="71" w:name="bookmark71"/>
      <w:bookmarkEnd w:id="71"/>
      <w:r>
        <w:rPr>
          <w:spacing w:val="0"/>
          <w:w w:val="100"/>
          <w:position w:val="0"/>
        </w:rPr>
        <w:t>места размещения электротехнического и электромеханического оборудования обеспечивают</w:t>
        <w:softHyphen/>
        <w:t>ся автономными устройствами пожаротушения, предназначенными для тушения пожаров классов А, В, С, Е, смонтированными в соответствии с документацией предприятий-изготовителей;</w:t>
      </w:r>
    </w:p>
    <w:p>
      <w:pPr>
        <w:pStyle w:val="Style5"/>
        <w:keepNext w:val="0"/>
        <w:keepLines w:val="0"/>
        <w:widowControl w:val="0"/>
        <w:numPr>
          <w:ilvl w:val="0"/>
          <w:numId w:val="7"/>
        </w:numPr>
        <w:shd w:val="clear" w:color="auto" w:fill="auto"/>
        <w:tabs>
          <w:tab w:pos="913" w:val="left"/>
        </w:tabs>
        <w:bidi w:val="0"/>
        <w:spacing w:before="0" w:after="0"/>
        <w:ind w:left="0" w:right="0" w:firstLine="600"/>
        <w:jc w:val="both"/>
      </w:pPr>
      <w:bookmarkStart w:id="72" w:name="bookmark72"/>
      <w:bookmarkEnd w:id="72"/>
      <w:r>
        <w:rPr>
          <w:spacing w:val="0"/>
          <w:w w:val="100"/>
          <w:position w:val="0"/>
        </w:rPr>
        <w:t>размещение точечных пожарных извещателей должно быть выполнено из расчета площади, контролируемой одним пожарным извещателем, уменьшенной на 25 % по сравнению с нормативным значением, а размещение линейных пожарных извещателей должно быть выполнено с уменьшением на 25 % расстояний между оптическими осями извещателей, расположенных смежно.</w:t>
      </w:r>
    </w:p>
    <w:p>
      <w:pPr>
        <w:pStyle w:val="Style5"/>
        <w:keepNext w:val="0"/>
        <w:keepLines w:val="0"/>
        <w:widowControl w:val="0"/>
        <w:numPr>
          <w:ilvl w:val="2"/>
          <w:numId w:val="3"/>
        </w:numPr>
        <w:shd w:val="clear" w:color="auto" w:fill="auto"/>
        <w:tabs>
          <w:tab w:pos="1220" w:val="left"/>
        </w:tabs>
        <w:bidi w:val="0"/>
        <w:spacing w:before="0" w:after="0"/>
        <w:ind w:left="0" w:right="0" w:firstLine="600"/>
        <w:jc w:val="both"/>
      </w:pPr>
      <w:bookmarkStart w:id="73" w:name="bookmark73"/>
      <w:bookmarkEnd w:id="73"/>
      <w:r>
        <w:rPr>
          <w:spacing w:val="0"/>
          <w:w w:val="100"/>
          <w:position w:val="0"/>
        </w:rPr>
        <w:t>Для ограждающих конструкций тентовых зданий и сооружений площадью более 500 м</w:t>
      </w:r>
      <w:r>
        <w:rPr>
          <w:spacing w:val="0"/>
          <w:w w:val="100"/>
          <w:position w:val="0"/>
          <w:vertAlign w:val="superscript"/>
        </w:rPr>
        <w:t>2</w:t>
      </w:r>
      <w:r>
        <w:rPr>
          <w:spacing w:val="0"/>
          <w:w w:val="100"/>
          <w:position w:val="0"/>
        </w:rPr>
        <w:t xml:space="preserve"> сле</w:t>
        <w:softHyphen/>
        <w:t>дует применять материалы, которые не должны относиться к группам Г4 по горючести, ВЗ по воспламе</w:t>
        <w:softHyphen/>
        <w:t>няемости и Т4 по токсичности продуктов горения. Применение тентовых материалов с группой горюче</w:t>
        <w:softHyphen/>
        <w:t>сти выше Г1 в качестве ограждающих конструкций временных сооружений при проведении массовых мероприятий 2-го типа не допускается.</w:t>
      </w:r>
    </w:p>
    <w:p>
      <w:pPr>
        <w:pStyle w:val="Style5"/>
        <w:keepNext w:val="0"/>
        <w:keepLines w:val="0"/>
        <w:widowControl w:val="0"/>
        <w:shd w:val="clear" w:color="auto" w:fill="auto"/>
        <w:bidi w:val="0"/>
        <w:spacing w:before="0" w:after="0"/>
        <w:ind w:left="0" w:right="0" w:firstLine="600"/>
        <w:jc w:val="both"/>
      </w:pPr>
      <w:r>
        <w:rPr>
          <w:spacing w:val="0"/>
          <w:w w:val="100"/>
          <w:position w:val="0"/>
        </w:rPr>
        <w:t>Тросы и канаты, обеспечивающие устойчивость тентовых конструкций площадью более 500 м</w:t>
      </w:r>
      <w:r>
        <w:rPr>
          <w:spacing w:val="0"/>
          <w:w w:val="100"/>
          <w:position w:val="0"/>
          <w:vertAlign w:val="superscript"/>
        </w:rPr>
        <w:t>2</w:t>
      </w:r>
      <w:r>
        <w:rPr>
          <w:spacing w:val="0"/>
          <w:w w:val="100"/>
          <w:position w:val="0"/>
        </w:rPr>
        <w:t>, должны быть из негорючих материалов.</w:t>
      </w:r>
    </w:p>
    <w:p>
      <w:pPr>
        <w:pStyle w:val="Style5"/>
        <w:keepNext w:val="0"/>
        <w:keepLines w:val="0"/>
        <w:widowControl w:val="0"/>
        <w:numPr>
          <w:ilvl w:val="2"/>
          <w:numId w:val="3"/>
        </w:numPr>
        <w:shd w:val="clear" w:color="auto" w:fill="auto"/>
        <w:tabs>
          <w:tab w:pos="1206" w:val="left"/>
        </w:tabs>
        <w:bidi w:val="0"/>
        <w:spacing w:before="0" w:after="0"/>
        <w:ind w:left="0" w:right="0" w:firstLine="600"/>
        <w:jc w:val="both"/>
      </w:pPr>
      <w:bookmarkStart w:id="74" w:name="bookmark74"/>
      <w:bookmarkEnd w:id="74"/>
      <w:r>
        <w:rPr>
          <w:spacing w:val="0"/>
          <w:w w:val="100"/>
          <w:position w:val="0"/>
        </w:rPr>
        <w:t>Пожарная опасность тентовых материалов, используемых в качестве ограждающих кон</w:t>
        <w:softHyphen/>
        <w:t>струкций отдельно стоящих зданий и сооружений без постоянного пребывания людей площадью не более 50 м</w:t>
      </w:r>
      <w:r>
        <w:rPr>
          <w:spacing w:val="0"/>
          <w:w w:val="100"/>
          <w:position w:val="0"/>
          <w:vertAlign w:val="superscript"/>
        </w:rPr>
        <w:t>2</w:t>
      </w:r>
      <w:r>
        <w:rPr>
          <w:spacing w:val="0"/>
          <w:w w:val="100"/>
          <w:position w:val="0"/>
        </w:rPr>
        <w:t>, не нормируется.</w:t>
      </w:r>
    </w:p>
    <w:p>
      <w:pPr>
        <w:pStyle w:val="Style5"/>
        <w:keepNext w:val="0"/>
        <w:keepLines w:val="0"/>
        <w:widowControl w:val="0"/>
        <w:numPr>
          <w:ilvl w:val="2"/>
          <w:numId w:val="3"/>
        </w:numPr>
        <w:shd w:val="clear" w:color="auto" w:fill="auto"/>
        <w:tabs>
          <w:tab w:pos="1220" w:val="left"/>
        </w:tabs>
        <w:bidi w:val="0"/>
        <w:spacing w:before="0" w:after="0"/>
        <w:ind w:left="0" w:right="0" w:firstLine="600"/>
        <w:jc w:val="both"/>
      </w:pPr>
      <w:bookmarkStart w:id="75" w:name="bookmark75"/>
      <w:bookmarkEnd w:id="75"/>
      <w:r>
        <w:rPr>
          <w:spacing w:val="0"/>
          <w:w w:val="100"/>
          <w:position w:val="0"/>
        </w:rPr>
        <w:t>Конструкции лестниц, устраиваемых на перепадах высот пола или в конструкциях этажерок, ярусов (уровней), амфитеатров, трибун и сооружений, при условии отсутствия под ними пожарной на</w:t>
        <w:softHyphen/>
        <w:t>грузки (как временной, так и постоянной) допускается выполнять с ненормируемым пределом огнестой</w:t>
        <w:softHyphen/>
        <w:t>кости и классом конструктивной пожарной опасности, при этом в случае если данные лестницы пред</w:t>
        <w:softHyphen/>
        <w:t>назначены для связи более двух уровней (площадок и ярусов), несущие конструкции данных лестниц должны быть выполнены из негорючих материалов.</w:t>
      </w:r>
    </w:p>
    <w:p>
      <w:pPr>
        <w:pStyle w:val="Style5"/>
        <w:keepNext w:val="0"/>
        <w:keepLines w:val="0"/>
        <w:widowControl w:val="0"/>
        <w:numPr>
          <w:ilvl w:val="2"/>
          <w:numId w:val="3"/>
        </w:numPr>
        <w:shd w:val="clear" w:color="auto" w:fill="auto"/>
        <w:tabs>
          <w:tab w:pos="1210" w:val="left"/>
        </w:tabs>
        <w:bidi w:val="0"/>
        <w:spacing w:before="0" w:after="0"/>
        <w:ind w:left="0" w:right="0" w:firstLine="600"/>
        <w:jc w:val="both"/>
      </w:pPr>
      <w:bookmarkStart w:id="76" w:name="bookmark76"/>
      <w:bookmarkEnd w:id="76"/>
      <w:r>
        <w:rPr>
          <w:spacing w:val="0"/>
          <w:w w:val="100"/>
          <w:position w:val="0"/>
        </w:rPr>
        <w:t>Палатки и тентовые сооружения, трейлеры, кабины, контейнеры допускается устанавливать группами площадью застройки (включая незастроенную площадь между ними) не более 1200 м</w:t>
      </w:r>
      <w:r>
        <w:rPr>
          <w:spacing w:val="0"/>
          <w:w w:val="100"/>
          <w:position w:val="0"/>
          <w:vertAlign w:val="superscript"/>
        </w:rPr>
        <w:t>2</w:t>
      </w:r>
      <w:r>
        <w:rPr>
          <w:spacing w:val="0"/>
          <w:w w:val="100"/>
          <w:position w:val="0"/>
        </w:rPr>
        <w:t>, а при возведении в их составе сооружений в 2 уровня площадь застройки не должна превышать 800 м</w:t>
      </w:r>
      <w:r>
        <w:rPr>
          <w:spacing w:val="0"/>
          <w:w w:val="100"/>
          <w:position w:val="0"/>
          <w:vertAlign w:val="superscript"/>
        </w:rPr>
        <w:t>2</w:t>
      </w:r>
      <w:r>
        <w:rPr>
          <w:spacing w:val="0"/>
          <w:w w:val="100"/>
          <w:position w:val="0"/>
        </w:rPr>
        <w:t>. Рас</w:t>
        <w:softHyphen/>
        <w:t>стояние между данными объектами внутри группы не нормируется.</w:t>
      </w:r>
    </w:p>
    <w:p>
      <w:pPr>
        <w:pStyle w:val="Style5"/>
        <w:keepNext w:val="0"/>
        <w:keepLines w:val="0"/>
        <w:widowControl w:val="0"/>
        <w:numPr>
          <w:ilvl w:val="2"/>
          <w:numId w:val="3"/>
        </w:numPr>
        <w:shd w:val="clear" w:color="auto" w:fill="auto"/>
        <w:tabs>
          <w:tab w:pos="1220" w:val="left"/>
        </w:tabs>
        <w:bidi w:val="0"/>
        <w:spacing w:before="0" w:after="0"/>
        <w:ind w:left="0" w:right="0" w:firstLine="600"/>
        <w:jc w:val="both"/>
      </w:pPr>
      <w:bookmarkStart w:id="77" w:name="bookmark77"/>
      <w:bookmarkEnd w:id="77"/>
      <w:r>
        <w:rPr>
          <w:spacing w:val="0"/>
          <w:w w:val="100"/>
          <w:position w:val="0"/>
        </w:rPr>
        <w:t>Для защиты телевизионного и иного оборудования, в том числе размещенного на конструк</w:t>
        <w:softHyphen/>
        <w:t>циях этажерок, от атмосферного или акустического воздействия допускается применение материа</w:t>
        <w:softHyphen/>
        <w:t>лов с показателями пожарной опасности не выше, чем Г1, В1, РП1, достижение которых допускается выполнять посредством огнезащитной обработки. При этом предел огнестойкости и класс пожарной опасности ограждающих конструкций, а также конструкций, разделяющих уровни данных этажерок, не нормируется. Данные этажерки не должны быть высотой более чем 4 яруса (уровня). В случае если го</w:t>
        <w:softHyphen/>
        <w:t>рючие материалы по своим техническим свойствам не могут быть подвержены огнезащитной обработ</w:t>
        <w:softHyphen/>
        <w:t>ке, допускается применение данных материалов при условии их защиты автономными устройствами пожаротушения, предназначенными для тушения пожаров классов А, В, С, Е.</w:t>
      </w:r>
    </w:p>
    <w:p>
      <w:pPr>
        <w:pStyle w:val="Style5"/>
        <w:keepNext w:val="0"/>
        <w:keepLines w:val="0"/>
        <w:widowControl w:val="0"/>
        <w:numPr>
          <w:ilvl w:val="2"/>
          <w:numId w:val="3"/>
        </w:numPr>
        <w:shd w:val="clear" w:color="auto" w:fill="auto"/>
        <w:tabs>
          <w:tab w:pos="1206" w:val="left"/>
        </w:tabs>
        <w:bidi w:val="0"/>
        <w:spacing w:before="0" w:after="460"/>
        <w:ind w:left="0" w:right="0" w:firstLine="600"/>
        <w:jc w:val="both"/>
      </w:pPr>
      <w:bookmarkStart w:id="78" w:name="bookmark78"/>
      <w:bookmarkEnd w:id="78"/>
      <w:r>
        <w:rPr>
          <w:spacing w:val="0"/>
          <w:w w:val="100"/>
          <w:position w:val="0"/>
        </w:rPr>
        <w:t>Для временных зданий и сооружений, как правило, следует использовать негорючие матери</w:t>
        <w:softHyphen/>
        <w:t>алы в составе строительных и отделочных конструкций. Допускается применение материалов с пока-</w:t>
      </w:r>
    </w:p>
    <w:p>
      <w:pPr>
        <w:pStyle w:val="Style5"/>
        <w:keepNext w:val="0"/>
        <w:keepLines w:val="0"/>
        <w:widowControl w:val="0"/>
        <w:shd w:val="clear" w:color="auto" w:fill="auto"/>
        <w:bidi w:val="0"/>
        <w:spacing w:before="0" w:after="100" w:line="266" w:lineRule="auto"/>
        <w:ind w:left="0" w:right="0" w:firstLine="600"/>
        <w:jc w:val="both"/>
      </w:pPr>
      <w:r>
        <w:rPr>
          <w:spacing w:val="0"/>
          <w:w w:val="100"/>
          <w:position w:val="0"/>
          <w:vertAlign w:val="superscript"/>
        </w:rPr>
        <w:t>1</w:t>
      </w:r>
      <w:r>
        <w:rPr>
          <w:spacing w:val="0"/>
          <w:w w:val="100"/>
          <w:position w:val="0"/>
        </w:rPr>
        <w:t>&gt; При отсутствии наружных ограждений площадь определяется как площадь проекции покрытия на горизон</w:t>
        <w:softHyphen/>
        <w:t>тальную поверхность.</w:t>
      </w:r>
    </w:p>
    <w:p>
      <w:pPr>
        <w:pStyle w:val="Style5"/>
        <w:keepNext w:val="0"/>
        <w:keepLines w:val="0"/>
        <w:widowControl w:val="0"/>
        <w:shd w:val="clear" w:color="auto" w:fill="auto"/>
        <w:bidi w:val="0"/>
        <w:spacing w:before="0" w:after="0" w:line="266" w:lineRule="auto"/>
        <w:ind w:left="0" w:right="0" w:firstLine="0"/>
        <w:jc w:val="left"/>
      </w:pPr>
      <w:r>
        <w:rPr>
          <w:spacing w:val="0"/>
          <w:w w:val="100"/>
          <w:position w:val="0"/>
        </w:rPr>
        <w:t>5</w:t>
        <w:br w:type="page"/>
      </w:r>
      <w:r>
        <w:rPr>
          <w:spacing w:val="0"/>
          <w:w w:val="100"/>
          <w:position w:val="0"/>
        </w:rPr>
        <w:t>зателями пожарной опасности не выше Г1, В1, РП1 (В2, РП1 для ковролиновых покрытий), достижение которых допускается выполнять посредством огнезащитной обработки. Также допускается применение тканей, не относящихся к легковоспламеняемым в соответствии с ГОСТ Р 53294, или горючих тканей, подверженных огнезащитной обработке до достижения данного показателя. В случае если горючие материалы по своим техническим свойствам не могут быть подвержены огнезащитной обработке, до</w:t>
        <w:softHyphen/>
        <w:t>пускается применение данных материалов при условии их защиты автономными устройствами пожаро</w:t>
        <w:softHyphen/>
        <w:t>тушения, предназначенными для тушения пожаров классов А, В, С, Е.</w:t>
      </w:r>
    </w:p>
    <w:p>
      <w:pPr>
        <w:pStyle w:val="Style5"/>
        <w:keepNext w:val="0"/>
        <w:keepLines w:val="0"/>
        <w:widowControl w:val="0"/>
        <w:numPr>
          <w:ilvl w:val="2"/>
          <w:numId w:val="3"/>
        </w:numPr>
        <w:shd w:val="clear" w:color="auto" w:fill="auto"/>
        <w:tabs>
          <w:tab w:pos="1220" w:val="left"/>
        </w:tabs>
        <w:bidi w:val="0"/>
        <w:spacing w:before="0" w:after="0"/>
        <w:ind w:left="0" w:right="0" w:firstLine="600"/>
        <w:jc w:val="both"/>
      </w:pPr>
      <w:bookmarkStart w:id="79" w:name="bookmark79"/>
      <w:bookmarkEnd w:id="79"/>
      <w:r>
        <w:rPr>
          <w:spacing w:val="0"/>
          <w:w w:val="100"/>
          <w:position w:val="0"/>
        </w:rPr>
        <w:t>При размещении временных сооружений (в том числе аналогичных помещений) внутри су</w:t>
        <w:softHyphen/>
        <w:t>ществующих зданий и сооружений предел огнестойкости и класс пожарной опасности строительных конструкций, из которых возводятся временные сооружения, не нормируется при применении материа</w:t>
        <w:softHyphen/>
        <w:t>лов в соответствии с положениями пункта 6.1.7 данного свода правил.</w:t>
      </w:r>
    </w:p>
    <w:p>
      <w:pPr>
        <w:pStyle w:val="Style5"/>
        <w:keepNext w:val="0"/>
        <w:keepLines w:val="0"/>
        <w:widowControl w:val="0"/>
        <w:shd w:val="clear" w:color="auto" w:fill="auto"/>
        <w:bidi w:val="0"/>
        <w:spacing w:before="0" w:after="0"/>
        <w:ind w:left="0" w:right="0" w:firstLine="600"/>
        <w:jc w:val="both"/>
      </w:pPr>
      <w:r>
        <w:rPr>
          <w:spacing w:val="0"/>
          <w:w w:val="100"/>
          <w:position w:val="0"/>
        </w:rPr>
        <w:t>В случае размещения временных сооружений высотой более одного яруса (уровня) внутри суще</w:t>
        <w:softHyphen/>
        <w:t>ствующих зданий несущие конструкции данных сооружений должны быть из негорючих материалов, а ограждающие конструкции должны быть выполнены из материалов группы горючести не выше Г1.</w:t>
      </w:r>
    </w:p>
    <w:p>
      <w:pPr>
        <w:pStyle w:val="Style5"/>
        <w:keepNext w:val="0"/>
        <w:keepLines w:val="0"/>
        <w:widowControl w:val="0"/>
        <w:numPr>
          <w:ilvl w:val="2"/>
          <w:numId w:val="3"/>
        </w:numPr>
        <w:shd w:val="clear" w:color="auto" w:fill="auto"/>
        <w:tabs>
          <w:tab w:pos="1210" w:val="left"/>
        </w:tabs>
        <w:bidi w:val="0"/>
        <w:spacing w:before="0" w:after="0"/>
        <w:ind w:left="0" w:right="0" w:firstLine="600"/>
        <w:jc w:val="both"/>
      </w:pPr>
      <w:bookmarkStart w:id="80" w:name="bookmark80"/>
      <w:bookmarkEnd w:id="80"/>
      <w:r>
        <w:rPr>
          <w:spacing w:val="0"/>
          <w:w w:val="100"/>
          <w:position w:val="0"/>
        </w:rPr>
        <w:t>Не допускается использовать средства огнезащиты в местах, исключающих возможность периодической замены или восстановления, а также контроля их состояния.</w:t>
      </w:r>
    </w:p>
    <w:p>
      <w:pPr>
        <w:pStyle w:val="Style5"/>
        <w:keepNext w:val="0"/>
        <w:keepLines w:val="0"/>
        <w:widowControl w:val="0"/>
        <w:numPr>
          <w:ilvl w:val="2"/>
          <w:numId w:val="3"/>
        </w:numPr>
        <w:shd w:val="clear" w:color="auto" w:fill="auto"/>
        <w:tabs>
          <w:tab w:pos="1340" w:val="left"/>
        </w:tabs>
        <w:bidi w:val="0"/>
        <w:spacing w:before="0" w:after="0"/>
        <w:ind w:left="0" w:right="0" w:firstLine="600"/>
        <w:jc w:val="both"/>
      </w:pPr>
      <w:bookmarkStart w:id="81" w:name="bookmark81"/>
      <w:bookmarkEnd w:id="81"/>
      <w:r>
        <w:rPr>
          <w:spacing w:val="0"/>
          <w:w w:val="100"/>
          <w:position w:val="0"/>
        </w:rPr>
        <w:t>Выбор вида огнезащиты осуществляется с учетом режима эксплуатации объекта защиты и установленных сроков эксплуатации огнезащитного покрытия. Не допускается повторное применение материалов для устройства временных зданий и сооружений, ранее подверженных огнезащитной об</w:t>
        <w:softHyphen/>
        <w:t>работке, без подтверждения сохранения огнезащитных свойств непосредственно перед началом работ по застройке.</w:t>
      </w:r>
    </w:p>
    <w:p>
      <w:pPr>
        <w:pStyle w:val="Style5"/>
        <w:keepNext w:val="0"/>
        <w:keepLines w:val="0"/>
        <w:widowControl w:val="0"/>
        <w:numPr>
          <w:ilvl w:val="2"/>
          <w:numId w:val="3"/>
        </w:numPr>
        <w:shd w:val="clear" w:color="auto" w:fill="auto"/>
        <w:tabs>
          <w:tab w:pos="1330" w:val="left"/>
        </w:tabs>
        <w:bidi w:val="0"/>
        <w:spacing w:before="0" w:after="180"/>
        <w:ind w:left="0" w:right="0" w:firstLine="600"/>
        <w:jc w:val="both"/>
      </w:pPr>
      <w:bookmarkStart w:id="82" w:name="bookmark82"/>
      <w:bookmarkEnd w:id="82"/>
      <w:r>
        <w:rPr>
          <w:spacing w:val="0"/>
          <w:w w:val="100"/>
          <w:position w:val="0"/>
        </w:rPr>
        <w:t>Несущие элементы подвесного потолка, за исключением подвесов, допускается выполнять из горючих материалов, подверженных огнезащитной обработке до показателей не выше, чем Г1, В1, РП1.</w:t>
      </w:r>
    </w:p>
    <w:p>
      <w:pPr>
        <w:pStyle w:val="Style26"/>
        <w:keepNext/>
        <w:keepLines/>
        <w:widowControl w:val="0"/>
        <w:numPr>
          <w:ilvl w:val="1"/>
          <w:numId w:val="3"/>
        </w:numPr>
        <w:shd w:val="clear" w:color="auto" w:fill="auto"/>
        <w:tabs>
          <w:tab w:pos="1008" w:val="left"/>
        </w:tabs>
        <w:bidi w:val="0"/>
        <w:spacing w:before="0" w:after="120" w:line="288" w:lineRule="auto"/>
        <w:ind w:left="0" w:right="0" w:firstLine="580"/>
        <w:jc w:val="both"/>
      </w:pPr>
      <w:bookmarkStart w:id="83" w:name="bookmark83"/>
      <w:bookmarkStart w:id="84" w:name="bookmark84"/>
      <w:bookmarkStart w:id="85" w:name="bookmark85"/>
      <w:bookmarkStart w:id="86" w:name="bookmark86"/>
      <w:bookmarkEnd w:id="85"/>
      <w:r>
        <w:rPr>
          <w:spacing w:val="0"/>
          <w:w w:val="100"/>
          <w:position w:val="0"/>
        </w:rPr>
        <w:t>Требования к объемно-планировочным решениям</w:t>
      </w:r>
      <w:bookmarkEnd w:id="83"/>
      <w:bookmarkEnd w:id="84"/>
      <w:bookmarkEnd w:id="86"/>
    </w:p>
    <w:p>
      <w:pPr>
        <w:pStyle w:val="Style5"/>
        <w:keepNext w:val="0"/>
        <w:keepLines w:val="0"/>
        <w:widowControl w:val="0"/>
        <w:numPr>
          <w:ilvl w:val="2"/>
          <w:numId w:val="3"/>
        </w:numPr>
        <w:shd w:val="clear" w:color="auto" w:fill="auto"/>
        <w:tabs>
          <w:tab w:pos="1188" w:val="left"/>
        </w:tabs>
        <w:bidi w:val="0"/>
        <w:spacing w:before="0" w:after="0"/>
        <w:ind w:left="0" w:right="0" w:firstLine="600"/>
        <w:jc w:val="both"/>
      </w:pPr>
      <w:bookmarkStart w:id="87" w:name="bookmark87"/>
      <w:bookmarkEnd w:id="87"/>
      <w:r>
        <w:rPr>
          <w:spacing w:val="0"/>
          <w:w w:val="100"/>
          <w:position w:val="0"/>
        </w:rPr>
        <w:t>Для временных зданий и сооружений допускается использование внутренних перегородок и перекрытий с ненормируемым пределом огнестойкости и классом пожарной опасности при условии выполнения положений пункта 6.1.7 настоящего свода правил.</w:t>
      </w:r>
    </w:p>
    <w:p>
      <w:pPr>
        <w:pStyle w:val="Style5"/>
        <w:keepNext w:val="0"/>
        <w:keepLines w:val="0"/>
        <w:widowControl w:val="0"/>
        <w:numPr>
          <w:ilvl w:val="2"/>
          <w:numId w:val="3"/>
        </w:numPr>
        <w:shd w:val="clear" w:color="auto" w:fill="auto"/>
        <w:tabs>
          <w:tab w:pos="1201" w:val="left"/>
        </w:tabs>
        <w:bidi w:val="0"/>
        <w:spacing w:before="0" w:after="0"/>
        <w:ind w:left="0" w:right="0" w:firstLine="600"/>
        <w:jc w:val="both"/>
      </w:pPr>
      <w:bookmarkStart w:id="88" w:name="bookmark88"/>
      <w:bookmarkEnd w:id="88"/>
      <w:r>
        <w:rPr>
          <w:spacing w:val="0"/>
          <w:w w:val="100"/>
          <w:position w:val="0"/>
        </w:rPr>
        <w:t>Использование трансформируемых перегородок в зальных помещениях не должно ухуд</w:t>
        <w:softHyphen/>
        <w:t>шать условий эвакуации людей и функционирования систем противопожарной защиты здания.</w:t>
      </w:r>
    </w:p>
    <w:p>
      <w:pPr>
        <w:pStyle w:val="Style5"/>
        <w:keepNext w:val="0"/>
        <w:keepLines w:val="0"/>
        <w:widowControl w:val="0"/>
        <w:numPr>
          <w:ilvl w:val="2"/>
          <w:numId w:val="3"/>
        </w:numPr>
        <w:shd w:val="clear" w:color="auto" w:fill="auto"/>
        <w:tabs>
          <w:tab w:pos="1215" w:val="left"/>
        </w:tabs>
        <w:bidi w:val="0"/>
        <w:spacing w:before="0" w:after="180"/>
        <w:ind w:left="0" w:right="0" w:firstLine="600"/>
        <w:jc w:val="both"/>
      </w:pPr>
      <w:bookmarkStart w:id="89" w:name="bookmark89"/>
      <w:bookmarkEnd w:id="89"/>
      <w:r>
        <w:rPr>
          <w:spacing w:val="0"/>
          <w:w w:val="100"/>
          <w:position w:val="0"/>
        </w:rPr>
        <w:t>При использовании для проведения массового мероприятия части существующего здания объемно-планировочные решения указанной части здания не должны снижать пожарную безопасность остальных частей здания (использование путей эвакуации и эвакуационных выходов, работу систем противопожарной защиты). В противном случае эксплуатация указанных частей здания на время про</w:t>
        <w:softHyphen/>
        <w:t>ведения мероприятия с массовым пребыванием людей не допускается.</w:t>
      </w:r>
    </w:p>
    <w:p>
      <w:pPr>
        <w:pStyle w:val="Style26"/>
        <w:keepNext/>
        <w:keepLines/>
        <w:widowControl w:val="0"/>
        <w:numPr>
          <w:ilvl w:val="1"/>
          <w:numId w:val="3"/>
        </w:numPr>
        <w:shd w:val="clear" w:color="auto" w:fill="auto"/>
        <w:tabs>
          <w:tab w:pos="1214" w:val="left"/>
        </w:tabs>
        <w:bidi w:val="0"/>
        <w:spacing w:before="0" w:after="0" w:line="288" w:lineRule="auto"/>
        <w:ind w:left="0" w:right="0" w:firstLine="580"/>
        <w:jc w:val="both"/>
      </w:pPr>
      <w:bookmarkStart w:id="90" w:name="bookmark90"/>
      <w:bookmarkStart w:id="91" w:name="bookmark91"/>
      <w:bookmarkStart w:id="92" w:name="bookmark92"/>
      <w:bookmarkStart w:id="93" w:name="bookmark93"/>
      <w:bookmarkEnd w:id="92"/>
      <w:r>
        <w:rPr>
          <w:spacing w:val="0"/>
          <w:w w:val="100"/>
          <w:position w:val="0"/>
        </w:rPr>
        <w:t>Требования пожарной безопасности к обеспечению эвакуации людей.</w:t>
      </w:r>
      <w:bookmarkEnd w:id="90"/>
      <w:bookmarkEnd w:id="91"/>
      <w:bookmarkEnd w:id="93"/>
    </w:p>
    <w:p>
      <w:pPr>
        <w:pStyle w:val="Style26"/>
        <w:keepNext/>
        <w:keepLines/>
        <w:widowControl w:val="0"/>
        <w:shd w:val="clear" w:color="auto" w:fill="auto"/>
        <w:bidi w:val="0"/>
        <w:spacing w:before="0" w:after="120" w:line="288" w:lineRule="auto"/>
        <w:ind w:left="0" w:right="0" w:firstLine="580"/>
        <w:jc w:val="both"/>
      </w:pPr>
      <w:bookmarkStart w:id="90" w:name="bookmark90"/>
      <w:bookmarkStart w:id="91" w:name="bookmark91"/>
      <w:bookmarkStart w:id="94" w:name="bookmark94"/>
      <w:r>
        <w:rPr>
          <w:spacing w:val="0"/>
          <w:w w:val="100"/>
          <w:position w:val="0"/>
        </w:rPr>
        <w:t>Эвакуационные пути и выходы</w:t>
      </w:r>
      <w:bookmarkEnd w:id="90"/>
      <w:bookmarkEnd w:id="91"/>
      <w:bookmarkEnd w:id="94"/>
    </w:p>
    <w:p>
      <w:pPr>
        <w:pStyle w:val="Style5"/>
        <w:keepNext w:val="0"/>
        <w:keepLines w:val="0"/>
        <w:widowControl w:val="0"/>
        <w:numPr>
          <w:ilvl w:val="2"/>
          <w:numId w:val="3"/>
        </w:numPr>
        <w:shd w:val="clear" w:color="auto" w:fill="auto"/>
        <w:tabs>
          <w:tab w:pos="1188" w:val="left"/>
        </w:tabs>
        <w:bidi w:val="0"/>
        <w:spacing w:before="0" w:after="0"/>
        <w:ind w:left="0" w:right="0" w:firstLine="600"/>
        <w:jc w:val="both"/>
      </w:pPr>
      <w:bookmarkStart w:id="95" w:name="bookmark95"/>
      <w:bookmarkEnd w:id="95"/>
      <w:r>
        <w:rPr>
          <w:spacing w:val="0"/>
          <w:w w:val="100"/>
          <w:position w:val="0"/>
        </w:rPr>
        <w:t>Требования к путям эвакуации и эвакуационным выходам следует предусматривать в со</w:t>
        <w:softHyphen/>
        <w:t>ответствии с [1] и СП 1.13130, за исключением специально оговоренных в настоящем своде правил случаев.</w:t>
      </w:r>
    </w:p>
    <w:p>
      <w:pPr>
        <w:pStyle w:val="Style5"/>
        <w:keepNext w:val="0"/>
        <w:keepLines w:val="0"/>
        <w:widowControl w:val="0"/>
        <w:numPr>
          <w:ilvl w:val="2"/>
          <w:numId w:val="3"/>
        </w:numPr>
        <w:shd w:val="clear" w:color="auto" w:fill="auto"/>
        <w:tabs>
          <w:tab w:pos="1210" w:val="left"/>
        </w:tabs>
        <w:bidi w:val="0"/>
        <w:spacing w:before="0" w:after="0"/>
        <w:ind w:left="0" w:right="0" w:firstLine="600"/>
        <w:jc w:val="both"/>
      </w:pPr>
      <w:bookmarkStart w:id="96" w:name="bookmark96"/>
      <w:bookmarkEnd w:id="96"/>
      <w:r>
        <w:rPr>
          <w:spacing w:val="0"/>
          <w:w w:val="100"/>
          <w:position w:val="0"/>
        </w:rPr>
        <w:t>При наличии в помещениях временных перегородок, используемых для зонирования про</w:t>
        <w:softHyphen/>
        <w:t>странства, расстояние по путям эвакуации для указанных помещений следует выполнять в соответ</w:t>
        <w:softHyphen/>
        <w:t>ствии с требованиями СП 1.13130 как для зальных помещений.</w:t>
      </w:r>
    </w:p>
    <w:p>
      <w:pPr>
        <w:pStyle w:val="Style5"/>
        <w:keepNext w:val="0"/>
        <w:keepLines w:val="0"/>
        <w:widowControl w:val="0"/>
        <w:numPr>
          <w:ilvl w:val="2"/>
          <w:numId w:val="3"/>
        </w:numPr>
        <w:shd w:val="clear" w:color="auto" w:fill="auto"/>
        <w:tabs>
          <w:tab w:pos="1215" w:val="left"/>
        </w:tabs>
        <w:bidi w:val="0"/>
        <w:spacing w:before="0" w:after="0"/>
        <w:ind w:left="0" w:right="0" w:firstLine="600"/>
        <w:jc w:val="both"/>
      </w:pPr>
      <w:bookmarkStart w:id="97" w:name="bookmark97"/>
      <w:bookmarkEnd w:id="97"/>
      <w:r>
        <w:rPr>
          <w:spacing w:val="0"/>
          <w:w w:val="100"/>
          <w:position w:val="0"/>
        </w:rPr>
        <w:t>Для временных зданий и сооружений длина пути эвакуации из любой точки до ближайшего выхода наружу не должна превышать 25 м или должна определяться в соответствии с пунктом 7.1.7 СП 1.13130.</w:t>
      </w:r>
    </w:p>
    <w:p>
      <w:pPr>
        <w:pStyle w:val="Style5"/>
        <w:keepNext w:val="0"/>
        <w:keepLines w:val="0"/>
        <w:widowControl w:val="0"/>
        <w:numPr>
          <w:ilvl w:val="2"/>
          <w:numId w:val="3"/>
        </w:numPr>
        <w:shd w:val="clear" w:color="auto" w:fill="auto"/>
        <w:tabs>
          <w:tab w:pos="1210" w:val="left"/>
        </w:tabs>
        <w:bidi w:val="0"/>
        <w:spacing w:before="0" w:after="0"/>
        <w:ind w:left="0" w:right="0" w:firstLine="600"/>
        <w:jc w:val="both"/>
      </w:pPr>
      <w:bookmarkStart w:id="98" w:name="bookmark98"/>
      <w:bookmarkEnd w:id="98"/>
      <w:r>
        <w:rPr>
          <w:spacing w:val="0"/>
          <w:w w:val="100"/>
          <w:position w:val="0"/>
        </w:rPr>
        <w:t>При проведении массовых мероприятий количество людей во временных зданиях следует принимать:</w:t>
      </w:r>
    </w:p>
    <w:p>
      <w:pPr>
        <w:pStyle w:val="Style5"/>
        <w:keepNext w:val="0"/>
        <w:keepLines w:val="0"/>
        <w:widowControl w:val="0"/>
        <w:shd w:val="clear" w:color="auto" w:fill="auto"/>
        <w:bidi w:val="0"/>
        <w:spacing w:before="0" w:after="0"/>
        <w:ind w:left="0" w:right="0" w:firstLine="600"/>
        <w:jc w:val="both"/>
      </w:pPr>
      <w:r>
        <w:rPr>
          <w:spacing w:val="0"/>
          <w:w w:val="100"/>
          <w:position w:val="0"/>
        </w:rPr>
        <w:t>при наличии посадочных мест — в соответствии с количеством посадочных мест, увеличенным на 5 %;</w:t>
      </w:r>
    </w:p>
    <w:p>
      <w:pPr>
        <w:pStyle w:val="Style5"/>
        <w:keepNext w:val="0"/>
        <w:keepLines w:val="0"/>
        <w:widowControl w:val="0"/>
        <w:shd w:val="clear" w:color="auto" w:fill="auto"/>
        <w:bidi w:val="0"/>
        <w:spacing w:before="0" w:after="280"/>
        <w:ind w:left="0" w:right="0" w:firstLine="600"/>
        <w:jc w:val="both"/>
      </w:pPr>
      <w:r>
        <w:rPr>
          <w:spacing w:val="0"/>
          <w:w w:val="100"/>
          <w:position w:val="0"/>
        </w:rPr>
        <w:t>из расчета 1,35 м</w:t>
      </w:r>
      <w:r>
        <w:rPr>
          <w:spacing w:val="0"/>
          <w:w w:val="100"/>
          <w:position w:val="0"/>
          <w:vertAlign w:val="superscript"/>
        </w:rPr>
        <w:t>2</w:t>
      </w:r>
      <w:r>
        <w:rPr>
          <w:spacing w:val="0"/>
          <w:w w:val="100"/>
          <w:position w:val="0"/>
        </w:rPr>
        <w:t xml:space="preserve"> свободной площади на одного человека или в соответствии с информацией ор</w:t>
        <w:softHyphen/>
        <w:t>ганизатора о количестве одновременно приглашенных на массовое мероприятие людей (в случае если по регламенту проведения массового мероприятия ограничивается количество людей).</w:t>
      </w:r>
    </w:p>
    <w:p>
      <w:pPr>
        <w:pStyle w:val="Style5"/>
        <w:keepNext w:val="0"/>
        <w:keepLines w:val="0"/>
        <w:widowControl w:val="0"/>
        <w:shd w:val="clear" w:color="auto" w:fill="auto"/>
        <w:bidi w:val="0"/>
        <w:spacing w:before="0" w:after="60"/>
        <w:ind w:left="0" w:right="0" w:firstLine="0"/>
        <w:jc w:val="both"/>
        <w:sectPr>
          <w:headerReference w:type="default" r:id="rId27"/>
          <w:footerReference w:type="default" r:id="rId28"/>
          <w:headerReference w:type="even" r:id="rId29"/>
          <w:footerReference w:type="even" r:id="rId30"/>
          <w:headerReference w:type="first" r:id="rId31"/>
          <w:footerReference w:type="first" r:id="rId32"/>
          <w:footnotePr>
            <w:pos w:val="pageBottom"/>
            <w:numFmt w:val="decimal"/>
            <w:numRestart w:val="continuous"/>
          </w:footnotePr>
          <w:pgSz w:w="12240" w:h="20160"/>
          <w:pgMar w:top="1324" w:right="125" w:bottom="2996" w:left="994" w:header="0" w:footer="3" w:gutter="0"/>
          <w:pgNumType w:start="9"/>
          <w:cols w:space="720"/>
          <w:noEndnote/>
          <w:titlePg/>
          <w:rtlGutter w:val="0"/>
          <w:docGrid w:linePitch="360"/>
        </w:sectPr>
      </w:pPr>
      <w:r>
        <w:rPr>
          <w:spacing w:val="0"/>
          <w:w w:val="100"/>
          <w:position w:val="0"/>
        </w:rPr>
        <w:t>6</w:t>
      </w:r>
    </w:p>
    <w:p>
      <w:pPr>
        <w:pStyle w:val="Style5"/>
        <w:keepNext w:val="0"/>
        <w:keepLines w:val="0"/>
        <w:widowControl w:val="0"/>
        <w:numPr>
          <w:ilvl w:val="2"/>
          <w:numId w:val="3"/>
        </w:numPr>
        <w:shd w:val="clear" w:color="auto" w:fill="auto"/>
        <w:tabs>
          <w:tab w:pos="1206" w:val="left"/>
        </w:tabs>
        <w:bidi w:val="0"/>
        <w:spacing w:before="0" w:after="0"/>
        <w:ind w:left="0" w:right="0" w:firstLine="580"/>
        <w:jc w:val="both"/>
      </w:pPr>
      <w:bookmarkStart w:id="99" w:name="bookmark99"/>
      <w:bookmarkEnd w:id="99"/>
      <w:r>
        <w:rPr>
          <w:spacing w:val="0"/>
          <w:w w:val="100"/>
          <w:position w:val="0"/>
        </w:rPr>
        <w:t>Для доступа людей (не более 5 человек) на конструкции кабельных мостов и иные времен</w:t>
        <w:softHyphen/>
        <w:t>ные конструкции для прокладки кабелей на высоту не более 3 м допускается использовать вертикаль</w:t>
        <w:softHyphen/>
        <w:t>ные лестницы из негорючих материалов.</w:t>
      </w:r>
    </w:p>
    <w:p>
      <w:pPr>
        <w:pStyle w:val="Style5"/>
        <w:keepNext w:val="0"/>
        <w:keepLines w:val="0"/>
        <w:widowControl w:val="0"/>
        <w:numPr>
          <w:ilvl w:val="2"/>
          <w:numId w:val="3"/>
        </w:numPr>
        <w:shd w:val="clear" w:color="auto" w:fill="auto"/>
        <w:tabs>
          <w:tab w:pos="1220" w:val="left"/>
        </w:tabs>
        <w:bidi w:val="0"/>
        <w:spacing w:before="0" w:after="0"/>
        <w:ind w:left="0" w:right="0" w:firstLine="580"/>
        <w:jc w:val="both"/>
      </w:pPr>
      <w:bookmarkStart w:id="100" w:name="bookmark100"/>
      <w:bookmarkEnd w:id="100"/>
      <w:r>
        <w:rPr>
          <w:spacing w:val="0"/>
          <w:w w:val="100"/>
          <w:position w:val="0"/>
        </w:rPr>
        <w:t>Параметры эвакуационных путей и выходов, а также их количество следует определять в соответствии с объемно-планировочными решениями с обязательным учетом ограничительных меро</w:t>
        <w:softHyphen/>
        <w:t>приятий и расстановки оборудования (особый режим охраны, технология проведения массового меро</w:t>
        <w:softHyphen/>
        <w:t>приятия). Учитывать эвакуационные пути и выходы с ограниченной возможностью использования не допускается. При расстановке технологического и выставочного оборудования в помещениях должна быть обеспечена ширина эвакуационных путей и выходов, обеспечивающая безопасную эвакуацию людей, что должно подтверждаться соответствующими расчетами.</w:t>
      </w:r>
    </w:p>
    <w:p>
      <w:pPr>
        <w:pStyle w:val="Style5"/>
        <w:keepNext w:val="0"/>
        <w:keepLines w:val="0"/>
        <w:widowControl w:val="0"/>
        <w:numPr>
          <w:ilvl w:val="2"/>
          <w:numId w:val="3"/>
        </w:numPr>
        <w:shd w:val="clear" w:color="auto" w:fill="auto"/>
        <w:tabs>
          <w:tab w:pos="1215" w:val="left"/>
        </w:tabs>
        <w:bidi w:val="0"/>
        <w:spacing w:before="0" w:after="0"/>
        <w:ind w:left="0" w:right="0" w:firstLine="580"/>
        <w:jc w:val="both"/>
      </w:pPr>
      <w:bookmarkStart w:id="101" w:name="bookmark101"/>
      <w:bookmarkEnd w:id="101"/>
      <w:r>
        <w:rPr>
          <w:spacing w:val="0"/>
          <w:w w:val="100"/>
          <w:position w:val="0"/>
        </w:rPr>
        <w:t>Время эвакуации людей из зальных помещений зданий и сооружений IV и V степени огне</w:t>
        <w:softHyphen/>
        <w:t>стойкости непосредственно наружу определяется расчетом с учетом принятого количества, располо</w:t>
        <w:softHyphen/>
        <w:t>жения и ширины эвакуационных выходов, но должно составлять не более (мин), вне зависимости от расчетного времени блокирования путей эвакуации для зданий и сооружений объемом:</w:t>
      </w:r>
    </w:p>
    <w:p>
      <w:pPr>
        <w:pStyle w:val="Style5"/>
        <w:keepNext w:val="0"/>
        <w:keepLines w:val="0"/>
        <w:widowControl w:val="0"/>
        <w:shd w:val="clear" w:color="auto" w:fill="auto"/>
        <w:bidi w:val="0"/>
        <w:spacing w:before="0" w:after="0"/>
        <w:ind w:left="0" w:right="0" w:firstLine="580"/>
        <w:jc w:val="both"/>
      </w:pPr>
      <w:r>
        <w:rPr>
          <w:spacing w:val="0"/>
          <w:w w:val="100"/>
          <w:position w:val="0"/>
        </w:rPr>
        <w:t>до 5 тыс. м</w:t>
      </w:r>
      <w:r>
        <w:rPr>
          <w:spacing w:val="0"/>
          <w:w w:val="100"/>
          <w:position w:val="0"/>
          <w:vertAlign w:val="superscript"/>
        </w:rPr>
        <w:t>3</w:t>
      </w:r>
      <w:r>
        <w:rPr>
          <w:spacing w:val="0"/>
          <w:w w:val="100"/>
          <w:position w:val="0"/>
        </w:rPr>
        <w:t xml:space="preserve"> — 1,0;</w:t>
      </w:r>
    </w:p>
    <w:p>
      <w:pPr>
        <w:pStyle w:val="Style5"/>
        <w:keepNext w:val="0"/>
        <w:keepLines w:val="0"/>
        <w:widowControl w:val="0"/>
        <w:shd w:val="clear" w:color="auto" w:fill="auto"/>
        <w:bidi w:val="0"/>
        <w:spacing w:before="0" w:after="0"/>
        <w:ind w:left="0" w:right="0" w:firstLine="580"/>
        <w:jc w:val="both"/>
      </w:pPr>
      <w:r>
        <w:rPr>
          <w:spacing w:val="0"/>
          <w:w w:val="100"/>
          <w:position w:val="0"/>
        </w:rPr>
        <w:t>до 10 тыс. м</w:t>
      </w:r>
      <w:r>
        <w:rPr>
          <w:spacing w:val="0"/>
          <w:w w:val="100"/>
          <w:position w:val="0"/>
          <w:vertAlign w:val="superscript"/>
        </w:rPr>
        <w:t>3</w:t>
      </w:r>
      <w:r>
        <w:rPr>
          <w:spacing w:val="0"/>
          <w:w w:val="100"/>
          <w:position w:val="0"/>
        </w:rPr>
        <w:t xml:space="preserve"> — 1,5;</w:t>
      </w:r>
    </w:p>
    <w:p>
      <w:pPr>
        <w:pStyle w:val="Style5"/>
        <w:keepNext w:val="0"/>
        <w:keepLines w:val="0"/>
        <w:widowControl w:val="0"/>
        <w:shd w:val="clear" w:color="auto" w:fill="auto"/>
        <w:bidi w:val="0"/>
        <w:spacing w:before="0" w:after="0"/>
        <w:ind w:left="0" w:right="0" w:firstLine="580"/>
        <w:jc w:val="both"/>
      </w:pPr>
      <w:r>
        <w:rPr>
          <w:spacing w:val="0"/>
          <w:w w:val="100"/>
          <w:position w:val="0"/>
        </w:rPr>
        <w:t>до 20 тыс. м</w:t>
      </w:r>
      <w:r>
        <w:rPr>
          <w:spacing w:val="0"/>
          <w:w w:val="100"/>
          <w:position w:val="0"/>
          <w:vertAlign w:val="superscript"/>
        </w:rPr>
        <w:t>3</w:t>
      </w:r>
      <w:r>
        <w:rPr>
          <w:spacing w:val="0"/>
          <w:w w:val="100"/>
          <w:position w:val="0"/>
        </w:rPr>
        <w:t xml:space="preserve"> — 1,7;</w:t>
      </w:r>
    </w:p>
    <w:p>
      <w:pPr>
        <w:pStyle w:val="Style5"/>
        <w:keepNext w:val="0"/>
        <w:keepLines w:val="0"/>
        <w:widowControl w:val="0"/>
        <w:shd w:val="clear" w:color="auto" w:fill="auto"/>
        <w:bidi w:val="0"/>
        <w:spacing w:before="0" w:after="0"/>
        <w:ind w:left="0" w:right="0" w:firstLine="580"/>
        <w:jc w:val="both"/>
      </w:pPr>
      <w:r>
        <w:rPr>
          <w:spacing w:val="0"/>
          <w:w w:val="100"/>
          <w:position w:val="0"/>
        </w:rPr>
        <w:t>до 25 тыс. м</w:t>
      </w:r>
      <w:r>
        <w:rPr>
          <w:spacing w:val="0"/>
          <w:w w:val="100"/>
          <w:position w:val="0"/>
          <w:vertAlign w:val="superscript"/>
        </w:rPr>
        <w:t>3</w:t>
      </w:r>
      <w:r>
        <w:rPr>
          <w:spacing w:val="0"/>
          <w:w w:val="100"/>
          <w:position w:val="0"/>
        </w:rPr>
        <w:t xml:space="preserve"> — 1,8;</w:t>
      </w:r>
    </w:p>
    <w:p>
      <w:pPr>
        <w:pStyle w:val="Style5"/>
        <w:keepNext w:val="0"/>
        <w:keepLines w:val="0"/>
        <w:widowControl w:val="0"/>
        <w:shd w:val="clear" w:color="auto" w:fill="auto"/>
        <w:bidi w:val="0"/>
        <w:spacing w:before="0" w:after="0"/>
        <w:ind w:left="0" w:right="0" w:firstLine="580"/>
        <w:jc w:val="both"/>
      </w:pPr>
      <w:r>
        <w:rPr>
          <w:spacing w:val="0"/>
          <w:w w:val="100"/>
          <w:position w:val="0"/>
        </w:rPr>
        <w:t>до 40 тыс. м</w:t>
      </w:r>
      <w:r>
        <w:rPr>
          <w:spacing w:val="0"/>
          <w:w w:val="100"/>
          <w:position w:val="0"/>
          <w:vertAlign w:val="superscript"/>
        </w:rPr>
        <w:t>3</w:t>
      </w:r>
      <w:r>
        <w:rPr>
          <w:spacing w:val="0"/>
          <w:w w:val="100"/>
          <w:position w:val="0"/>
        </w:rPr>
        <w:t xml:space="preserve"> — 2,0;</w:t>
      </w:r>
    </w:p>
    <w:p>
      <w:pPr>
        <w:pStyle w:val="Style5"/>
        <w:keepNext w:val="0"/>
        <w:keepLines w:val="0"/>
        <w:widowControl w:val="0"/>
        <w:shd w:val="clear" w:color="auto" w:fill="auto"/>
        <w:bidi w:val="0"/>
        <w:spacing w:before="0" w:after="0"/>
        <w:ind w:left="0" w:right="0" w:firstLine="580"/>
        <w:jc w:val="both"/>
      </w:pPr>
      <w:r>
        <w:rPr>
          <w:spacing w:val="0"/>
          <w:w w:val="100"/>
          <w:position w:val="0"/>
        </w:rPr>
        <w:t>до 60 тыс. м</w:t>
      </w:r>
      <w:r>
        <w:rPr>
          <w:spacing w:val="0"/>
          <w:w w:val="100"/>
          <w:position w:val="0"/>
          <w:vertAlign w:val="superscript"/>
        </w:rPr>
        <w:t>3</w:t>
      </w:r>
      <w:r>
        <w:rPr>
          <w:spacing w:val="0"/>
          <w:w w:val="100"/>
          <w:position w:val="0"/>
        </w:rPr>
        <w:t xml:space="preserve"> — 2,2;</w:t>
      </w:r>
    </w:p>
    <w:p>
      <w:pPr>
        <w:pStyle w:val="Style5"/>
        <w:keepNext w:val="0"/>
        <w:keepLines w:val="0"/>
        <w:widowControl w:val="0"/>
        <w:shd w:val="clear" w:color="auto" w:fill="auto"/>
        <w:bidi w:val="0"/>
        <w:spacing w:before="0" w:after="0"/>
        <w:ind w:left="0" w:right="0" w:firstLine="580"/>
        <w:jc w:val="both"/>
      </w:pPr>
      <w:r>
        <w:rPr>
          <w:spacing w:val="0"/>
          <w:w w:val="100"/>
          <w:position w:val="0"/>
        </w:rPr>
        <w:t>более 60 тыс. м</w:t>
      </w:r>
      <w:r>
        <w:rPr>
          <w:spacing w:val="0"/>
          <w:w w:val="100"/>
          <w:position w:val="0"/>
          <w:vertAlign w:val="superscript"/>
        </w:rPr>
        <w:t>3</w:t>
      </w:r>
      <w:r>
        <w:rPr>
          <w:spacing w:val="0"/>
          <w:w w:val="100"/>
          <w:position w:val="0"/>
        </w:rPr>
        <w:t xml:space="preserve"> — 3,0.</w:t>
      </w:r>
    </w:p>
    <w:p>
      <w:pPr>
        <w:pStyle w:val="Style5"/>
        <w:keepNext w:val="0"/>
        <w:keepLines w:val="0"/>
        <w:widowControl w:val="0"/>
        <w:numPr>
          <w:ilvl w:val="2"/>
          <w:numId w:val="3"/>
        </w:numPr>
        <w:shd w:val="clear" w:color="auto" w:fill="auto"/>
        <w:tabs>
          <w:tab w:pos="1210" w:val="left"/>
        </w:tabs>
        <w:bidi w:val="0"/>
        <w:spacing w:before="0" w:after="0"/>
        <w:ind w:left="0" w:right="0" w:firstLine="580"/>
        <w:jc w:val="both"/>
      </w:pPr>
      <w:bookmarkStart w:id="102" w:name="bookmark102"/>
      <w:bookmarkEnd w:id="102"/>
      <w:r>
        <w:rPr>
          <w:spacing w:val="0"/>
          <w:w w:val="100"/>
          <w:position w:val="0"/>
        </w:rPr>
        <w:t>Эвакуационные выходы со 2-го этажа блок-контейнеров и других временных зданий и со</w:t>
        <w:softHyphen/>
        <w:t>оружений, предназначенных для размещения кладовых, технических и офисных помещений, а также эвакуационные выходы из сооружений для размещения оборудования, предназначенного для обеспе</w:t>
        <w:softHyphen/>
        <w:t>чения проведения массовых мероприятий и мест работы операторов данного оборудования, допуска</w:t>
        <w:softHyphen/>
        <w:t>ется предусматривать по наружным открытым галереям и наружным лестницам, размещаемым вдоль галерей с расстоянием между ними не более 60 м.</w:t>
      </w:r>
    </w:p>
    <w:p>
      <w:pPr>
        <w:pStyle w:val="Style5"/>
        <w:keepNext w:val="0"/>
        <w:keepLines w:val="0"/>
        <w:widowControl w:val="0"/>
        <w:numPr>
          <w:ilvl w:val="2"/>
          <w:numId w:val="3"/>
        </w:numPr>
        <w:shd w:val="clear" w:color="auto" w:fill="auto"/>
        <w:tabs>
          <w:tab w:pos="1210" w:val="left"/>
        </w:tabs>
        <w:bidi w:val="0"/>
        <w:spacing w:before="0" w:after="300"/>
        <w:ind w:left="0" w:right="0" w:firstLine="580"/>
        <w:jc w:val="both"/>
      </w:pPr>
      <w:bookmarkStart w:id="103" w:name="bookmark103"/>
      <w:bookmarkEnd w:id="103"/>
      <w:r>
        <w:rPr>
          <w:spacing w:val="0"/>
          <w:w w:val="100"/>
          <w:position w:val="0"/>
        </w:rPr>
        <w:t>Уклон пандусов на путях эвакуации людей не должен превышать 1:6.</w:t>
      </w:r>
    </w:p>
    <w:p>
      <w:pPr>
        <w:pStyle w:val="Style8"/>
        <w:keepNext w:val="0"/>
        <w:keepLines w:val="0"/>
        <w:widowControl w:val="0"/>
        <w:numPr>
          <w:ilvl w:val="0"/>
          <w:numId w:val="3"/>
        </w:numPr>
        <w:shd w:val="clear" w:color="auto" w:fill="auto"/>
        <w:tabs>
          <w:tab w:pos="845" w:val="left"/>
        </w:tabs>
        <w:bidi w:val="0"/>
        <w:spacing w:before="0" w:line="240" w:lineRule="auto"/>
        <w:ind w:left="0" w:right="0"/>
        <w:jc w:val="both"/>
      </w:pPr>
      <w:bookmarkStart w:id="104" w:name="bookmark104"/>
      <w:bookmarkEnd w:id="104"/>
      <w:r>
        <w:rPr>
          <w:spacing w:val="0"/>
          <w:w w:val="100"/>
          <w:position w:val="0"/>
        </w:rPr>
        <w:t>Системы противодымной защиты</w:t>
      </w:r>
    </w:p>
    <w:p>
      <w:pPr>
        <w:pStyle w:val="Style5"/>
        <w:keepNext w:val="0"/>
        <w:keepLines w:val="0"/>
        <w:widowControl w:val="0"/>
        <w:numPr>
          <w:ilvl w:val="1"/>
          <w:numId w:val="3"/>
        </w:numPr>
        <w:shd w:val="clear" w:color="auto" w:fill="auto"/>
        <w:tabs>
          <w:tab w:pos="1004" w:val="left"/>
        </w:tabs>
        <w:bidi w:val="0"/>
        <w:spacing w:before="0" w:after="0"/>
        <w:ind w:left="0" w:right="0" w:firstLine="580"/>
        <w:jc w:val="both"/>
      </w:pPr>
      <w:bookmarkStart w:id="105" w:name="bookmark105"/>
      <w:bookmarkEnd w:id="105"/>
      <w:r>
        <w:rPr>
          <w:spacing w:val="0"/>
          <w:w w:val="100"/>
          <w:position w:val="0"/>
        </w:rPr>
        <w:t>Транзитные воздуховоды (каналы) и воздушные коллекторы (далее — транзитные воздухово</w:t>
        <w:softHyphen/>
        <w:t>ды) в составе систем общеобменной вентиляции, смонтированные в зданиях и сооружениях IV степе</w:t>
        <w:softHyphen/>
        <w:t xml:space="preserve">ни огнестойкости, должны быть предусмотрены с пределом огнестойкости не менее </w:t>
      </w:r>
      <w:r>
        <w:rPr>
          <w:spacing w:val="0"/>
          <w:w w:val="100"/>
          <w:position w:val="0"/>
        </w:rPr>
        <w:t xml:space="preserve">EI </w:t>
      </w:r>
      <w:r>
        <w:rPr>
          <w:spacing w:val="0"/>
          <w:w w:val="100"/>
          <w:position w:val="0"/>
        </w:rPr>
        <w:t>15. Необходи</w:t>
        <w:softHyphen/>
        <w:t>мость установки противопожарных нормально открытых клапанов на транзитных воздуховодах в узлах пересечения противопожарных преград и строительных конструкций с нормируемым пределом огне</w:t>
        <w:softHyphen/>
        <w:t>стойкости, при подключении к вертикальным и горизонтальным коллекторам, должна определяться по СП 7.13130. Предел огнестойкости воздуховодов в зданиях V степени огнестойкости не нормируется, необходимость установки противопожарных нормально открытых клапанов не регламентирована.</w:t>
      </w:r>
    </w:p>
    <w:p>
      <w:pPr>
        <w:pStyle w:val="Style5"/>
        <w:keepNext w:val="0"/>
        <w:keepLines w:val="0"/>
        <w:widowControl w:val="0"/>
        <w:numPr>
          <w:ilvl w:val="1"/>
          <w:numId w:val="3"/>
        </w:numPr>
        <w:shd w:val="clear" w:color="auto" w:fill="auto"/>
        <w:tabs>
          <w:tab w:pos="1023" w:val="left"/>
        </w:tabs>
        <w:bidi w:val="0"/>
        <w:spacing w:before="0" w:after="0"/>
        <w:ind w:left="0" w:right="0" w:firstLine="580"/>
        <w:jc w:val="both"/>
      </w:pPr>
      <w:bookmarkStart w:id="106" w:name="bookmark106"/>
      <w:bookmarkEnd w:id="106"/>
      <w:r>
        <w:rPr>
          <w:spacing w:val="0"/>
          <w:w w:val="100"/>
          <w:position w:val="0"/>
        </w:rPr>
        <w:t>В случае применения временных воздуховодов систем вентиляции и кондиционирования из тканевых материалов следует предусматривать ткани, не относящиеся к легковоспламеняемым по ГОСТ Р 53294, или горючие ткани, подверженные огнезащитной обработке до достижения данного по</w:t>
        <w:softHyphen/>
        <w:t>казателя. Временные воздуховоды должны подключаться к стационарным воздуховодам в существую</w:t>
        <w:softHyphen/>
        <w:t>щих зданиях через противопожарные нормально открытые клапаны с пределом огнестойкости не ме</w:t>
        <w:softHyphen/>
        <w:t xml:space="preserve">нее </w:t>
      </w:r>
      <w:r>
        <w:rPr>
          <w:spacing w:val="0"/>
          <w:w w:val="100"/>
          <w:position w:val="0"/>
        </w:rPr>
        <w:t xml:space="preserve">EI </w:t>
      </w:r>
      <w:r>
        <w:rPr>
          <w:spacing w:val="0"/>
          <w:w w:val="100"/>
          <w:position w:val="0"/>
        </w:rPr>
        <w:t>15 (в случае пересечений ограждающих строительных конструкций с нормируемыми пределами огнестойкости обслуживаемых помещений воздуховодами).</w:t>
      </w:r>
    </w:p>
    <w:p>
      <w:pPr>
        <w:pStyle w:val="Style5"/>
        <w:keepNext w:val="0"/>
        <w:keepLines w:val="0"/>
        <w:widowControl w:val="0"/>
        <w:numPr>
          <w:ilvl w:val="1"/>
          <w:numId w:val="3"/>
        </w:numPr>
        <w:shd w:val="clear" w:color="auto" w:fill="auto"/>
        <w:tabs>
          <w:tab w:pos="1018" w:val="left"/>
        </w:tabs>
        <w:bidi w:val="0"/>
        <w:spacing w:before="0" w:after="0"/>
        <w:ind w:left="0" w:right="0" w:firstLine="580"/>
        <w:jc w:val="both"/>
      </w:pPr>
      <w:bookmarkStart w:id="107" w:name="bookmark107"/>
      <w:bookmarkEnd w:id="107"/>
      <w:r>
        <w:rPr>
          <w:spacing w:val="0"/>
          <w:w w:val="100"/>
          <w:position w:val="0"/>
        </w:rPr>
        <w:t>Пылеуловители для сухой очистки пожароопасной пылевоздушной смеси в составе систем общеобменной вентиляции следует размещать вне зданий и сооружений IV, V степеней огнестойкости на расстоянии не менее 10 м от ограждающих конструкций таких зданий и сооружений.</w:t>
      </w:r>
    </w:p>
    <w:p>
      <w:pPr>
        <w:pStyle w:val="Style5"/>
        <w:keepNext w:val="0"/>
        <w:keepLines w:val="0"/>
        <w:widowControl w:val="0"/>
        <w:numPr>
          <w:ilvl w:val="1"/>
          <w:numId w:val="3"/>
        </w:numPr>
        <w:shd w:val="clear" w:color="auto" w:fill="auto"/>
        <w:tabs>
          <w:tab w:pos="1023" w:val="left"/>
        </w:tabs>
        <w:bidi w:val="0"/>
        <w:spacing w:before="0" w:after="0"/>
        <w:ind w:left="0" w:right="0" w:firstLine="580"/>
        <w:jc w:val="both"/>
        <w:sectPr>
          <w:headerReference w:type="default" r:id="rId33"/>
          <w:footerReference w:type="default" r:id="rId34"/>
          <w:headerReference w:type="even" r:id="rId35"/>
          <w:footerReference w:type="even" r:id="rId36"/>
          <w:footnotePr>
            <w:pos w:val="pageBottom"/>
            <w:numFmt w:val="decimal"/>
            <w:numRestart w:val="continuous"/>
          </w:footnotePr>
          <w:pgSz w:w="12240" w:h="20160"/>
          <w:pgMar w:top="1324" w:right="125" w:bottom="2996" w:left="994" w:header="0" w:footer="3" w:gutter="0"/>
          <w:pgNumType w:start="7"/>
          <w:cols w:space="720"/>
          <w:noEndnote/>
          <w:rtlGutter w:val="0"/>
          <w:docGrid w:linePitch="360"/>
        </w:sectPr>
      </w:pPr>
      <w:r>
        <w:rPr>
          <w:spacing w:val="0"/>
          <w:w w:val="100"/>
          <w:position w:val="0"/>
        </w:rPr>
        <w:t>Из помещений с массовым пребыванием людей, площадью 200 м</w:t>
      </w:r>
      <w:r>
        <w:rPr>
          <w:spacing w:val="0"/>
          <w:w w:val="100"/>
          <w:position w:val="0"/>
          <w:vertAlign w:val="superscript"/>
        </w:rPr>
        <w:t>2</w:t>
      </w:r>
      <w:r>
        <w:rPr>
          <w:spacing w:val="0"/>
          <w:w w:val="100"/>
          <w:position w:val="0"/>
        </w:rPr>
        <w:t xml:space="preserve"> и более, без естествен</w:t>
        <w:softHyphen/>
        <w:t>ного проветривания при пожаре в зданиях и сооружениях IV степени огнестойкости следует предус</w:t>
        <w:softHyphen/>
        <w:t>матривать удаление продуктов горения через автоматически и дистанционно открываемые дымовые люки, установленные в покрытии или в наружных ограждениях защищаемого помещения. Требова</w:t>
        <w:softHyphen/>
        <w:t xml:space="preserve">ния к управлению, параметрам и характеристикам таких дымовых люков, в том числе к естественному проветриванию при пожаре, установлены СП 7.13130. Для указанных целей могут предусматриваться </w:t>
      </w:r>
    </w:p>
    <w:p>
      <w:pPr>
        <w:pStyle w:val="Style5"/>
        <w:keepNext w:val="0"/>
        <w:keepLines w:val="0"/>
        <w:widowControl w:val="0"/>
        <w:shd w:val="clear" w:color="auto" w:fill="auto"/>
        <w:tabs>
          <w:tab w:pos="1023" w:val="left"/>
        </w:tabs>
        <w:bidi w:val="0"/>
        <w:spacing w:before="0" w:after="0"/>
        <w:ind w:left="0" w:right="0" w:firstLine="0"/>
        <w:jc w:val="both"/>
      </w:pPr>
      <w:bookmarkStart w:id="108" w:name="bookmark108"/>
      <w:bookmarkEnd w:id="108"/>
      <w:r>
        <w:rPr>
          <w:spacing w:val="0"/>
          <w:w w:val="100"/>
          <w:position w:val="0"/>
        </w:rPr>
        <w:t>системы вытяжной противодымной вентиляции с механическим побуждением тяги, соответствующие требованиям, установленным СП 7.13130.</w:t>
      </w:r>
    </w:p>
    <w:p>
      <w:pPr>
        <w:pStyle w:val="Style5"/>
        <w:keepNext w:val="0"/>
        <w:keepLines w:val="0"/>
        <w:widowControl w:val="0"/>
        <w:shd w:val="clear" w:color="auto" w:fill="auto"/>
        <w:bidi w:val="0"/>
        <w:spacing w:before="0" w:after="0" w:line="286" w:lineRule="auto"/>
        <w:ind w:left="0" w:right="0" w:firstLine="600"/>
        <w:jc w:val="both"/>
      </w:pPr>
      <w:r>
        <w:rPr>
          <w:spacing w:val="0"/>
          <w:w w:val="100"/>
          <w:position w:val="0"/>
        </w:rPr>
        <w:t>Из помещений офисного назначения, в том числе переговорных помещений, не обеспеченных естественным проветриванием, площадью 50 м</w:t>
      </w:r>
      <w:r>
        <w:rPr>
          <w:spacing w:val="0"/>
          <w:w w:val="100"/>
          <w:position w:val="0"/>
          <w:vertAlign w:val="superscript"/>
        </w:rPr>
        <w:t>2</w:t>
      </w:r>
      <w:r>
        <w:rPr>
          <w:spacing w:val="0"/>
          <w:w w:val="100"/>
          <w:position w:val="0"/>
        </w:rPr>
        <w:t xml:space="preserve"> и более, с постоянным или временным пребыванием людей (кроме аварийных ситуаций) числом более одного человека на 1 м</w:t>
      </w:r>
      <w:r>
        <w:rPr>
          <w:spacing w:val="0"/>
          <w:w w:val="100"/>
          <w:position w:val="0"/>
          <w:vertAlign w:val="superscript"/>
        </w:rPr>
        <w:t>2</w:t>
      </w:r>
      <w:r>
        <w:rPr>
          <w:spacing w:val="0"/>
          <w:w w:val="100"/>
          <w:position w:val="0"/>
        </w:rPr>
        <w:t xml:space="preserve"> площади помещения, не занятой оборудованием и предметами интерьера, следует предусматривать устройство системы вы</w:t>
        <w:softHyphen/>
        <w:t>тяжной противодымной вентиляции.</w:t>
      </w:r>
    </w:p>
    <w:p>
      <w:pPr>
        <w:pStyle w:val="Style5"/>
        <w:keepNext w:val="0"/>
        <w:keepLines w:val="0"/>
        <w:widowControl w:val="0"/>
        <w:numPr>
          <w:ilvl w:val="1"/>
          <w:numId w:val="3"/>
        </w:numPr>
        <w:shd w:val="clear" w:color="auto" w:fill="auto"/>
        <w:tabs>
          <w:tab w:pos="1033" w:val="left"/>
        </w:tabs>
        <w:bidi w:val="0"/>
        <w:spacing w:before="0" w:after="0" w:line="286" w:lineRule="auto"/>
        <w:ind w:left="0" w:right="0" w:firstLine="600"/>
        <w:jc w:val="both"/>
      </w:pPr>
      <w:bookmarkStart w:id="109" w:name="bookmark109"/>
      <w:bookmarkEnd w:id="109"/>
      <w:r>
        <w:rPr>
          <w:spacing w:val="0"/>
          <w:w w:val="100"/>
          <w:position w:val="0"/>
        </w:rPr>
        <w:t>Из коридоров (холлов) длиной 15 метров и более без естественного проветривания при по</w:t>
        <w:softHyphen/>
        <w:t>жаре, расположенных на втором и выше этажах в зданиях и сооружениях IV степени огнестойкости, следует предусматривать удаление продуктов горения через автоматически и дистанционно открывае</w:t>
        <w:softHyphen/>
        <w:t>мые дымовые люки, установленные в покрытии или в наружных ограждениях защищаемого коридора. Требования к управлению, параметрам и характеристикам таких дымовых люков, в том числе к есте</w:t>
        <w:softHyphen/>
        <w:t>ственному проветриванию при пожаре, установлены СП 7.13130. Для указанных целей могут предус</w:t>
        <w:softHyphen/>
        <w:t>матриваться системы вытяжной противодымной вентиляции с механическим побуждением тяги, соот</w:t>
        <w:softHyphen/>
        <w:t>ветствующие требованиям, установленным СП 7.13130.</w:t>
      </w:r>
    </w:p>
    <w:p>
      <w:pPr>
        <w:pStyle w:val="Style5"/>
        <w:keepNext w:val="0"/>
        <w:keepLines w:val="0"/>
        <w:widowControl w:val="0"/>
        <w:numPr>
          <w:ilvl w:val="1"/>
          <w:numId w:val="3"/>
        </w:numPr>
        <w:shd w:val="clear" w:color="auto" w:fill="auto"/>
        <w:tabs>
          <w:tab w:pos="1028" w:val="left"/>
        </w:tabs>
        <w:bidi w:val="0"/>
        <w:spacing w:before="0" w:after="0" w:line="286" w:lineRule="auto"/>
        <w:ind w:left="0" w:right="0" w:firstLine="600"/>
        <w:jc w:val="both"/>
      </w:pPr>
      <w:bookmarkStart w:id="110" w:name="bookmark110"/>
      <w:bookmarkEnd w:id="110"/>
      <w:r>
        <w:rPr>
          <w:spacing w:val="0"/>
          <w:w w:val="100"/>
          <w:position w:val="0"/>
        </w:rPr>
        <w:t>Способ открывания оконных или иных проемов, предназначенных для естественного прове</w:t>
        <w:softHyphen/>
        <w:t>тривания помещений и коридоров, не регламентируется.</w:t>
      </w:r>
    </w:p>
    <w:p>
      <w:pPr>
        <w:pStyle w:val="Style5"/>
        <w:keepNext w:val="0"/>
        <w:keepLines w:val="0"/>
        <w:widowControl w:val="0"/>
        <w:numPr>
          <w:ilvl w:val="1"/>
          <w:numId w:val="3"/>
        </w:numPr>
        <w:shd w:val="clear" w:color="auto" w:fill="auto"/>
        <w:tabs>
          <w:tab w:pos="1018" w:val="left"/>
        </w:tabs>
        <w:bidi w:val="0"/>
        <w:spacing w:before="0" w:after="0" w:line="286" w:lineRule="auto"/>
        <w:ind w:left="0" w:right="0" w:firstLine="600"/>
        <w:jc w:val="both"/>
      </w:pPr>
      <w:bookmarkStart w:id="111" w:name="bookmark111"/>
      <w:bookmarkEnd w:id="111"/>
      <w:r>
        <w:rPr>
          <w:spacing w:val="0"/>
          <w:w w:val="100"/>
          <w:position w:val="0"/>
        </w:rPr>
        <w:t>Для определения необходимости устройства систем противодымной вентиляции во времен</w:t>
        <w:softHyphen/>
        <w:t>ных помещениях выставочного назначения вместимость данных помещений следует принимать в соот</w:t>
        <w:softHyphen/>
        <w:t>ветствии с пунктом 6.3.4 настоящего свода правил.</w:t>
      </w:r>
    </w:p>
    <w:p>
      <w:pPr>
        <w:pStyle w:val="Style5"/>
        <w:keepNext w:val="0"/>
        <w:keepLines w:val="0"/>
        <w:widowControl w:val="0"/>
        <w:shd w:val="clear" w:color="auto" w:fill="auto"/>
        <w:bidi w:val="0"/>
        <w:spacing w:before="0" w:after="0" w:line="286" w:lineRule="auto"/>
        <w:ind w:left="0" w:right="0" w:firstLine="600"/>
        <w:jc w:val="both"/>
      </w:pPr>
      <w:r>
        <w:rPr>
          <w:spacing w:val="0"/>
          <w:w w:val="100"/>
          <w:position w:val="0"/>
        </w:rPr>
        <w:t>Допускается не предусматривать устройство вытяжной противодымной вентиляции для помеще</w:t>
        <w:softHyphen/>
        <w:t>ний и коридоров (холлов), указанных в пунктах 7.4 и 7.5 настоящего свода правил, при условии, что пожарный риск не превышает допустимых значений, установленных [1].</w:t>
      </w:r>
    </w:p>
    <w:p>
      <w:pPr>
        <w:pStyle w:val="Style5"/>
        <w:keepNext w:val="0"/>
        <w:keepLines w:val="0"/>
        <w:widowControl w:val="0"/>
        <w:numPr>
          <w:ilvl w:val="1"/>
          <w:numId w:val="3"/>
        </w:numPr>
        <w:shd w:val="clear" w:color="auto" w:fill="auto"/>
        <w:tabs>
          <w:tab w:pos="1023" w:val="left"/>
        </w:tabs>
        <w:bidi w:val="0"/>
        <w:spacing w:before="0" w:after="0" w:line="286" w:lineRule="auto"/>
        <w:ind w:left="0" w:right="0" w:firstLine="600"/>
        <w:jc w:val="both"/>
      </w:pPr>
      <w:bookmarkStart w:id="112" w:name="bookmark112"/>
      <w:bookmarkEnd w:id="112"/>
      <w:r>
        <w:rPr>
          <w:spacing w:val="0"/>
          <w:w w:val="100"/>
          <w:position w:val="0"/>
        </w:rPr>
        <w:t>Для определения необходимости устройства систем противодымной защиты во временных помещениях выставочного назначения вместимость данных помещений следует принимать в соответ</w:t>
        <w:softHyphen/>
        <w:t>ствии с пунктом 6.3.4 настоящего свода правил.</w:t>
      </w:r>
    </w:p>
    <w:p>
      <w:pPr>
        <w:pStyle w:val="Style5"/>
        <w:keepNext w:val="0"/>
        <w:keepLines w:val="0"/>
        <w:widowControl w:val="0"/>
        <w:shd w:val="clear" w:color="auto" w:fill="auto"/>
        <w:bidi w:val="0"/>
        <w:spacing w:before="0" w:after="0" w:line="286" w:lineRule="auto"/>
        <w:ind w:left="0" w:right="0" w:firstLine="600"/>
        <w:jc w:val="both"/>
      </w:pPr>
      <w:r>
        <w:rPr>
          <w:spacing w:val="0"/>
          <w:w w:val="100"/>
          <w:position w:val="0"/>
        </w:rPr>
        <w:t>Для определения необходимости устройства систем противодымной защиты по пункту 7.4 насто</w:t>
        <w:softHyphen/>
        <w:t>ящего свода правил в помещениях конференц-залов вместимость данных помещений следует прини</w:t>
        <w:softHyphen/>
        <w:t>мать по количеству посадочных мест в данных помещениях, увеличенному на 5 %.</w:t>
      </w:r>
    </w:p>
    <w:p>
      <w:pPr>
        <w:pStyle w:val="Style5"/>
        <w:keepNext w:val="0"/>
        <w:keepLines w:val="0"/>
        <w:widowControl w:val="0"/>
        <w:shd w:val="clear" w:color="auto" w:fill="auto"/>
        <w:bidi w:val="0"/>
        <w:spacing w:before="0" w:after="320" w:line="286" w:lineRule="auto"/>
        <w:ind w:left="0" w:right="0" w:firstLine="600"/>
        <w:jc w:val="both"/>
      </w:pPr>
      <w:r>
        <w:rPr>
          <w:spacing w:val="0"/>
          <w:w w:val="100"/>
          <w:position w:val="0"/>
        </w:rPr>
        <w:t>Для определения необходимости устройства систем противодымной защиты по пункту 7.4 на</w:t>
        <w:softHyphen/>
        <w:t>стоящего свода правил в офисных помещениях и в помещениях переговорных вместимость данных помещений следует принимать по количеству посадочных мест в данных помещениях, увеличенному на 5 %, а при отсутствии информации по количеству мест — из расчета 6 м</w:t>
      </w:r>
      <w:r>
        <w:rPr>
          <w:spacing w:val="0"/>
          <w:w w:val="100"/>
          <w:position w:val="0"/>
          <w:vertAlign w:val="superscript"/>
        </w:rPr>
        <w:t>2</w:t>
      </w:r>
      <w:r>
        <w:rPr>
          <w:spacing w:val="0"/>
          <w:w w:val="100"/>
          <w:position w:val="0"/>
        </w:rPr>
        <w:t xml:space="preserve"> площади помещения на 1 человека.</w:t>
      </w:r>
    </w:p>
    <w:p>
      <w:pPr>
        <w:pStyle w:val="Style8"/>
        <w:keepNext w:val="0"/>
        <w:keepLines w:val="0"/>
        <w:widowControl w:val="0"/>
        <w:numPr>
          <w:ilvl w:val="0"/>
          <w:numId w:val="3"/>
        </w:numPr>
        <w:shd w:val="clear" w:color="auto" w:fill="auto"/>
        <w:tabs>
          <w:tab w:pos="840" w:val="left"/>
        </w:tabs>
        <w:bidi w:val="0"/>
        <w:spacing w:before="0" w:line="240" w:lineRule="auto"/>
        <w:ind w:left="0" w:right="0"/>
        <w:jc w:val="both"/>
      </w:pPr>
      <w:bookmarkStart w:id="113" w:name="bookmark113"/>
      <w:bookmarkEnd w:id="113"/>
      <w:r>
        <w:rPr>
          <w:spacing w:val="0"/>
          <w:w w:val="100"/>
          <w:position w:val="0"/>
        </w:rPr>
        <w:t>Система пожарной сигнализации</w:t>
      </w:r>
    </w:p>
    <w:p>
      <w:pPr>
        <w:pStyle w:val="Style5"/>
        <w:keepNext w:val="0"/>
        <w:keepLines w:val="0"/>
        <w:widowControl w:val="0"/>
        <w:numPr>
          <w:ilvl w:val="1"/>
          <w:numId w:val="3"/>
        </w:numPr>
        <w:shd w:val="clear" w:color="auto" w:fill="auto"/>
        <w:tabs>
          <w:tab w:pos="1004" w:val="left"/>
        </w:tabs>
        <w:bidi w:val="0"/>
        <w:spacing w:before="0" w:after="0" w:line="295" w:lineRule="auto"/>
        <w:ind w:left="0" w:right="0" w:firstLine="600"/>
        <w:jc w:val="both"/>
      </w:pPr>
      <w:bookmarkStart w:id="114" w:name="bookmark114"/>
      <w:bookmarkEnd w:id="114"/>
      <w:r>
        <w:rPr>
          <w:spacing w:val="0"/>
          <w:w w:val="100"/>
          <w:position w:val="0"/>
        </w:rPr>
        <w:t>Временные здания и сооружения для обеспечения и проведения мероприятий с массовым пребыванием людей должны быть оснащены системой пожарной сигнализации (далее — СПС), спро</w:t>
        <w:softHyphen/>
        <w:t>ектированной в соответствии с требованиями СП 484.1311500 и СП 486.1311500, а также технической документацией предприятий-изготовителей и требований настоящего свода правил.</w:t>
      </w:r>
    </w:p>
    <w:p>
      <w:pPr>
        <w:pStyle w:val="Style5"/>
        <w:keepNext w:val="0"/>
        <w:keepLines w:val="0"/>
        <w:widowControl w:val="0"/>
        <w:shd w:val="clear" w:color="auto" w:fill="auto"/>
        <w:bidi w:val="0"/>
        <w:spacing w:before="0" w:after="0" w:line="295" w:lineRule="auto"/>
        <w:ind w:left="0" w:right="0" w:firstLine="600"/>
        <w:jc w:val="both"/>
      </w:pPr>
      <w:r>
        <w:rPr>
          <w:spacing w:val="0"/>
          <w:w w:val="100"/>
          <w:position w:val="0"/>
        </w:rPr>
        <w:t>На СПС объекта должна быть разработана проектная документация.</w:t>
      </w:r>
    </w:p>
    <w:p>
      <w:pPr>
        <w:pStyle w:val="Style5"/>
        <w:keepNext w:val="0"/>
        <w:keepLines w:val="0"/>
        <w:widowControl w:val="0"/>
        <w:numPr>
          <w:ilvl w:val="1"/>
          <w:numId w:val="3"/>
        </w:numPr>
        <w:shd w:val="clear" w:color="auto" w:fill="auto"/>
        <w:tabs>
          <w:tab w:pos="1028" w:val="left"/>
        </w:tabs>
        <w:bidi w:val="0"/>
        <w:spacing w:before="0" w:after="0" w:line="295" w:lineRule="auto"/>
        <w:ind w:left="0" w:right="0" w:firstLine="600"/>
        <w:jc w:val="both"/>
      </w:pPr>
      <w:bookmarkStart w:id="115" w:name="bookmark115"/>
      <w:bookmarkEnd w:id="115"/>
      <w:r>
        <w:rPr>
          <w:spacing w:val="0"/>
          <w:w w:val="100"/>
          <w:position w:val="0"/>
        </w:rPr>
        <w:t>Помещение пожарного поста, в котором размещен приемно-контрольный прибор временных систем противопожарной защиты, должно быть обеспечено возможностью обмена информацией с по</w:t>
        <w:softHyphen/>
        <w:t>жарным постом существующего здания, в котором размещаются временные здания и сооружения для проведения массового мероприятия.</w:t>
      </w:r>
    </w:p>
    <w:p>
      <w:pPr>
        <w:pStyle w:val="Style5"/>
        <w:keepNext w:val="0"/>
        <w:keepLines w:val="0"/>
        <w:widowControl w:val="0"/>
        <w:numPr>
          <w:ilvl w:val="1"/>
          <w:numId w:val="3"/>
        </w:numPr>
        <w:shd w:val="clear" w:color="auto" w:fill="auto"/>
        <w:tabs>
          <w:tab w:pos="1028" w:val="left"/>
        </w:tabs>
        <w:bidi w:val="0"/>
        <w:spacing w:before="0" w:after="0" w:line="295" w:lineRule="auto"/>
        <w:ind w:left="0" w:right="0" w:firstLine="600"/>
        <w:jc w:val="both"/>
      </w:pPr>
      <w:bookmarkStart w:id="116" w:name="bookmark116"/>
      <w:bookmarkEnd w:id="116"/>
      <w:r>
        <w:rPr>
          <w:spacing w:val="0"/>
          <w:w w:val="100"/>
          <w:position w:val="0"/>
        </w:rPr>
        <w:t>В случае если временные конструкции препятствуют эффективному функционированию по</w:t>
        <w:softHyphen/>
        <w:t>жарных извещателей СПС существующего здания, следует предусматривать установку дополнитель</w:t>
        <w:softHyphen/>
        <w:t>ных пожарных извещателей, обеспечивающих своевременное обнаружение пожара независимо от ме</w:t>
        <w:softHyphen/>
        <w:t>ста его возникновения.</w:t>
      </w:r>
    </w:p>
    <w:p>
      <w:pPr>
        <w:pStyle w:val="Style5"/>
        <w:keepNext w:val="0"/>
        <w:keepLines w:val="0"/>
        <w:widowControl w:val="0"/>
        <w:numPr>
          <w:ilvl w:val="1"/>
          <w:numId w:val="3"/>
        </w:numPr>
        <w:shd w:val="clear" w:color="auto" w:fill="auto"/>
        <w:tabs>
          <w:tab w:pos="1033" w:val="left"/>
        </w:tabs>
        <w:bidi w:val="0"/>
        <w:spacing w:before="0" w:after="0" w:line="295" w:lineRule="auto"/>
        <w:ind w:left="0" w:right="0" w:firstLine="600"/>
        <w:jc w:val="both"/>
        <w:sectPr>
          <w:headerReference w:type="default" r:id="rId37"/>
          <w:footerReference w:type="default" r:id="rId38"/>
          <w:headerReference w:type="even" r:id="rId39"/>
          <w:footerReference w:type="even" r:id="rId40"/>
          <w:footnotePr>
            <w:pos w:val="pageBottom"/>
            <w:numFmt w:val="decimal"/>
            <w:numRestart w:val="continuous"/>
          </w:footnotePr>
          <w:pgSz w:w="12240" w:h="20160"/>
          <w:pgMar w:top="1324" w:right="125" w:bottom="2996" w:left="994" w:header="0" w:footer="3" w:gutter="0"/>
          <w:pgNumType w:start="12"/>
          <w:cols w:space="720"/>
          <w:noEndnote/>
          <w:rtlGutter w:val="0"/>
          <w:docGrid w:linePitch="360"/>
        </w:sectPr>
      </w:pPr>
      <w:bookmarkStart w:id="117" w:name="bookmark117"/>
      <w:bookmarkEnd w:id="117"/>
      <w:r>
        <w:rPr>
          <w:spacing w:val="0"/>
          <w:w w:val="100"/>
          <w:position w:val="0"/>
        </w:rPr>
        <w:t>Допускается не устанавливать дополнительные пожарные извещатели в случае, если пото</w:t>
        <w:softHyphen/>
        <w:t>лочные и иные конструкции временного сооружения будут иметь перфорированную периодическую структуру с перфорацией, равномерно распределенной по площади соответствующей конструкции, при этом суммарная площадь перфорации составит не менее 40 % от площади потолочных и иных кон</w:t>
        <w:softHyphen/>
        <w:t>струкций (препятствующих эффективному функционированию пожарных извещателей СПС здания), при этом минимальный размер каждой перфорации в любом сечении должен быть не менее 10 мм, 8</w:t>
      </w:r>
    </w:p>
    <w:p>
      <w:pPr>
        <w:pStyle w:val="Style5"/>
        <w:keepNext w:val="0"/>
        <w:keepLines w:val="0"/>
        <w:widowControl w:val="0"/>
        <w:shd w:val="clear" w:color="auto" w:fill="auto"/>
        <w:bidi w:val="0"/>
        <w:spacing w:before="0" w:after="0" w:line="286" w:lineRule="auto"/>
        <w:ind w:left="0" w:right="0" w:firstLine="0"/>
        <w:jc w:val="both"/>
      </w:pPr>
      <w:r>
        <w:rPr>
          <w:color w:val="1B1B1B"/>
          <w:spacing w:val="0"/>
          <w:w w:val="100"/>
          <w:position w:val="0"/>
        </w:rPr>
        <w:t>а толщина потолочной и иной конструкции не должна превышать более чем в три раза минимальный размер ячейки перфорации.</w:t>
      </w:r>
    </w:p>
    <w:p>
      <w:pPr>
        <w:pStyle w:val="Style5"/>
        <w:keepNext w:val="0"/>
        <w:keepLines w:val="0"/>
        <w:widowControl w:val="0"/>
        <w:numPr>
          <w:ilvl w:val="1"/>
          <w:numId w:val="3"/>
        </w:numPr>
        <w:shd w:val="clear" w:color="auto" w:fill="auto"/>
        <w:tabs>
          <w:tab w:pos="1014" w:val="left"/>
        </w:tabs>
        <w:bidi w:val="0"/>
        <w:spacing w:before="0" w:after="0" w:line="286" w:lineRule="auto"/>
        <w:ind w:left="0" w:right="0" w:firstLine="620"/>
        <w:jc w:val="both"/>
      </w:pPr>
      <w:bookmarkStart w:id="118" w:name="bookmark118"/>
      <w:bookmarkEnd w:id="118"/>
      <w:r>
        <w:rPr>
          <w:color w:val="1B1B1B"/>
          <w:spacing w:val="0"/>
          <w:w w:val="100"/>
          <w:position w:val="0"/>
        </w:rPr>
        <w:t>При расстоянии 0,6 м и менее от потолка до верха временно возводимых стен, перегородок, выставочных и иных конструкций необходимо обеспечивать наличие дополнительных пожарных изве</w:t>
        <w:softHyphen/>
        <w:t>щателей СПС.</w:t>
      </w:r>
    </w:p>
    <w:p>
      <w:pPr>
        <w:pStyle w:val="Style5"/>
        <w:keepNext w:val="0"/>
        <w:keepLines w:val="0"/>
        <w:widowControl w:val="0"/>
        <w:numPr>
          <w:ilvl w:val="1"/>
          <w:numId w:val="3"/>
        </w:numPr>
        <w:shd w:val="clear" w:color="auto" w:fill="auto"/>
        <w:tabs>
          <w:tab w:pos="1018" w:val="left"/>
        </w:tabs>
        <w:bidi w:val="0"/>
        <w:spacing w:before="0" w:after="320" w:line="286" w:lineRule="auto"/>
        <w:ind w:left="0" w:right="0" w:firstLine="620"/>
        <w:jc w:val="both"/>
      </w:pPr>
      <w:bookmarkStart w:id="119" w:name="bookmark119"/>
      <w:bookmarkEnd w:id="119"/>
      <w:r>
        <w:rPr>
          <w:color w:val="1C1C1C"/>
          <w:spacing w:val="0"/>
          <w:w w:val="100"/>
          <w:position w:val="0"/>
        </w:rPr>
        <w:t>Расширители, антенны и другие технические средства СПС допускается подключать к суще</w:t>
        <w:softHyphen/>
        <w:t>ствующим электрическим сетям зданий и сооружений. Указанные технические средства могут быть размещены как внутри, так и снаружи зданий и сооружений.</w:t>
      </w:r>
    </w:p>
    <w:p>
      <w:pPr>
        <w:pStyle w:val="Style8"/>
        <w:keepNext w:val="0"/>
        <w:keepLines w:val="0"/>
        <w:widowControl w:val="0"/>
        <w:numPr>
          <w:ilvl w:val="0"/>
          <w:numId w:val="3"/>
        </w:numPr>
        <w:shd w:val="clear" w:color="auto" w:fill="auto"/>
        <w:tabs>
          <w:tab w:pos="885" w:val="left"/>
        </w:tabs>
        <w:bidi w:val="0"/>
        <w:spacing w:before="0" w:line="240" w:lineRule="auto"/>
        <w:ind w:left="0" w:right="0" w:firstLine="620"/>
        <w:jc w:val="both"/>
      </w:pPr>
      <w:bookmarkStart w:id="120" w:name="bookmark120"/>
      <w:bookmarkEnd w:id="120"/>
      <w:r>
        <w:rPr>
          <w:color w:val="070707"/>
          <w:spacing w:val="0"/>
          <w:w w:val="100"/>
          <w:position w:val="0"/>
        </w:rPr>
        <w:t>Внутренний противопожарный водопровод</w:t>
      </w:r>
    </w:p>
    <w:p>
      <w:pPr>
        <w:pStyle w:val="Style5"/>
        <w:keepNext w:val="0"/>
        <w:keepLines w:val="0"/>
        <w:widowControl w:val="0"/>
        <w:numPr>
          <w:ilvl w:val="1"/>
          <w:numId w:val="3"/>
        </w:numPr>
        <w:shd w:val="clear" w:color="auto" w:fill="auto"/>
        <w:tabs>
          <w:tab w:pos="1004" w:val="left"/>
        </w:tabs>
        <w:bidi w:val="0"/>
        <w:spacing w:before="0" w:after="0"/>
        <w:ind w:left="0" w:right="0" w:firstLine="620"/>
        <w:jc w:val="both"/>
      </w:pPr>
      <w:bookmarkStart w:id="121" w:name="bookmark121"/>
      <w:bookmarkEnd w:id="121"/>
      <w:r>
        <w:rPr>
          <w:color w:val="1C1C1C"/>
          <w:spacing w:val="0"/>
          <w:w w:val="100"/>
          <w:position w:val="0"/>
        </w:rPr>
        <w:t>Внутренний противопожарный водопровод в отдельно стоящих временных зданиях и сооруже</w:t>
        <w:softHyphen/>
        <w:t>ниях допускается не предусматривать при условии обеспечения первичными средствами пожаротуше</w:t>
        <w:softHyphen/>
        <w:t>ния в количестве, увеличенном на 25 % от норм положенности.</w:t>
      </w:r>
    </w:p>
    <w:p>
      <w:pPr>
        <w:pStyle w:val="Style5"/>
        <w:keepNext w:val="0"/>
        <w:keepLines w:val="0"/>
        <w:widowControl w:val="0"/>
        <w:numPr>
          <w:ilvl w:val="1"/>
          <w:numId w:val="3"/>
        </w:numPr>
        <w:shd w:val="clear" w:color="auto" w:fill="auto"/>
        <w:tabs>
          <w:tab w:pos="1018" w:val="left"/>
        </w:tabs>
        <w:bidi w:val="0"/>
        <w:spacing w:before="0" w:after="0"/>
        <w:ind w:left="0" w:right="0" w:firstLine="620"/>
        <w:jc w:val="both"/>
      </w:pPr>
      <w:bookmarkStart w:id="122" w:name="bookmark122"/>
      <w:bookmarkEnd w:id="122"/>
      <w:r>
        <w:rPr>
          <w:color w:val="1C1C1C"/>
          <w:spacing w:val="0"/>
          <w:w w:val="100"/>
          <w:position w:val="0"/>
        </w:rPr>
        <w:t>В случаях, когда размещение временных конструкций, сооружений в существующих зданиях и сооружениях, оборудованных системой внутреннего противопожарного водопровода, влияет на обеспе</w:t>
        <w:softHyphen/>
        <w:t>чение нормативного расхода воды на пожаротушение (вследствие невозможности прокладки рукавов по кратчайшему маршруту), необходимо предусмотреть дополнительные пожарные рукава в пожарных шкафах. Дополнительные пожарные рукава, как правило, должны быть подключены к существующим рукавам до начала проведения массовых мероприятий. В случае если габариты пожарных шкафов не позволяют размещение дополнительных пожарных рукавов внутри шкафа, допускается размещение дополнительных пожарных рукавов в непосредственной близости от пожарного шкафа.</w:t>
      </w:r>
    </w:p>
    <w:p>
      <w:pPr>
        <w:pStyle w:val="Style5"/>
        <w:keepNext w:val="0"/>
        <w:keepLines w:val="0"/>
        <w:widowControl w:val="0"/>
        <w:numPr>
          <w:ilvl w:val="1"/>
          <w:numId w:val="3"/>
        </w:numPr>
        <w:shd w:val="clear" w:color="auto" w:fill="auto"/>
        <w:tabs>
          <w:tab w:pos="1018" w:val="left"/>
        </w:tabs>
        <w:bidi w:val="0"/>
        <w:spacing w:before="0" w:after="320"/>
        <w:ind w:left="0" w:right="0" w:firstLine="620"/>
        <w:jc w:val="both"/>
      </w:pPr>
      <w:bookmarkStart w:id="123" w:name="bookmark123"/>
      <w:bookmarkEnd w:id="123"/>
      <w:r>
        <w:rPr>
          <w:color w:val="1C1C1C"/>
          <w:spacing w:val="0"/>
          <w:w w:val="100"/>
          <w:position w:val="0"/>
        </w:rPr>
        <w:t>Для определения местоположения пожарных кранов системы внутреннего противопожарного водопровода в существующих зданиях и сооружениях, прямая видимость которых перекрывается вре</w:t>
        <w:softHyphen/>
        <w:t>менными конструкциями или сооружениями, необходимо предусматривать установку дополнительных временных указателей.</w:t>
      </w:r>
    </w:p>
    <w:p>
      <w:pPr>
        <w:pStyle w:val="Style8"/>
        <w:keepNext w:val="0"/>
        <w:keepLines w:val="0"/>
        <w:widowControl w:val="0"/>
        <w:numPr>
          <w:ilvl w:val="0"/>
          <w:numId w:val="9"/>
        </w:numPr>
        <w:shd w:val="clear" w:color="auto" w:fill="auto"/>
        <w:tabs>
          <w:tab w:pos="836" w:val="left"/>
        </w:tabs>
        <w:bidi w:val="0"/>
        <w:spacing w:before="0" w:line="240" w:lineRule="auto"/>
        <w:ind w:left="0" w:right="0" w:firstLine="600"/>
        <w:jc w:val="both"/>
      </w:pPr>
      <w:bookmarkStart w:id="124" w:name="bookmark124"/>
      <w:bookmarkEnd w:id="124"/>
      <w:r>
        <w:rPr>
          <w:color w:val="060606"/>
          <w:spacing w:val="0"/>
          <w:w w:val="100"/>
          <w:position w:val="0"/>
        </w:rPr>
        <w:t>О Автоматическое пожаротушение</w:t>
      </w:r>
    </w:p>
    <w:p>
      <w:pPr>
        <w:pStyle w:val="Style5"/>
        <w:keepNext w:val="0"/>
        <w:keepLines w:val="0"/>
        <w:widowControl w:val="0"/>
        <w:numPr>
          <w:ilvl w:val="0"/>
          <w:numId w:val="11"/>
        </w:numPr>
        <w:shd w:val="clear" w:color="auto" w:fill="auto"/>
        <w:tabs>
          <w:tab w:pos="1129" w:val="left"/>
        </w:tabs>
        <w:bidi w:val="0"/>
        <w:spacing w:before="0" w:after="0"/>
        <w:ind w:left="0" w:right="0" w:firstLine="620"/>
        <w:jc w:val="both"/>
      </w:pPr>
      <w:bookmarkStart w:id="125" w:name="bookmark125"/>
      <w:bookmarkEnd w:id="125"/>
      <w:r>
        <w:rPr>
          <w:color w:val="1C1C1C"/>
          <w:spacing w:val="0"/>
          <w:w w:val="100"/>
          <w:position w:val="0"/>
        </w:rPr>
        <w:t>Для временных помещений и сооружений, при наличии потолочных конструкций и (или) под</w:t>
        <w:softHyphen/>
        <w:t>весных и иных конструкций над данными помещениями и сооружениями, в случае перекрывания ука</w:t>
        <w:softHyphen/>
        <w:t>занными конструкциями зоны действия имеющихся в существующем здании и (или) сооружении ав</w:t>
        <w:softHyphen/>
        <w:t>томатических установок пожаротушения необходимо предусматривать монтаж автономных устройств пожаротушения, предназначенных для тушения пожаров классов А, В, С, Е. При этом монтаж допол</w:t>
        <w:softHyphen/>
        <w:t>нительного оборудования в составе стационарной автоматической установки пожаротушения не тре</w:t>
        <w:softHyphen/>
        <w:t>буется. Допускается не обеспечивать наличие указанных устройств пожаротушения, если потолочные и (или) подвесные и иные конструкции будут иметь перфорированную периодическую структуру с пер</w:t>
        <w:softHyphen/>
        <w:t>форацией по площади не менее 40 % от площади потолочных и (или) подвесных и иных конструкций, при этом минимальный размер каждой перфорации в любом сечении должен быть не менее 1О мм, а толщина потолочной и иной конструкции не должна превышать более чем в три раза минимальный размер ячейки перфорации.</w:t>
      </w:r>
    </w:p>
    <w:p>
      <w:pPr>
        <w:pStyle w:val="Style5"/>
        <w:keepNext w:val="0"/>
        <w:keepLines w:val="0"/>
        <w:widowControl w:val="0"/>
        <w:numPr>
          <w:ilvl w:val="0"/>
          <w:numId w:val="11"/>
        </w:numPr>
        <w:shd w:val="clear" w:color="auto" w:fill="auto"/>
        <w:tabs>
          <w:tab w:pos="1148" w:val="left"/>
        </w:tabs>
        <w:bidi w:val="0"/>
        <w:spacing w:before="0" w:after="320"/>
        <w:ind w:left="0" w:right="0" w:firstLine="620"/>
        <w:jc w:val="both"/>
      </w:pPr>
      <w:bookmarkStart w:id="126" w:name="bookmark126"/>
      <w:bookmarkEnd w:id="126"/>
      <w:r>
        <w:rPr>
          <w:color w:val="1B1B1B"/>
          <w:spacing w:val="0"/>
          <w:w w:val="100"/>
          <w:position w:val="0"/>
        </w:rPr>
        <w:t>При расстоянии 1 м и менее от потолка до верха временно возводимых перегородок, выста</w:t>
        <w:softHyphen/>
        <w:t>вочных и иных конструкций в случае если наличие временно возводимых перегородок, выставочных и иных конструкций будет нарушать зоны действия оборудования стационарных автоматических устано</w:t>
        <w:softHyphen/>
        <w:t>вок пожаротушения, необходимо обеспечивать наличие дополнительных автономных устройств пожа</w:t>
        <w:softHyphen/>
        <w:t>ротушения, предназначенных для тушения пожаров классов А, В, С, Е, без монтажа дополнительного оборудования стационарной автоматической установки пожаротушения.</w:t>
      </w:r>
    </w:p>
    <w:p>
      <w:pPr>
        <w:pStyle w:val="Style8"/>
        <w:keepNext w:val="0"/>
        <w:keepLines w:val="0"/>
        <w:widowControl w:val="0"/>
        <w:numPr>
          <w:ilvl w:val="0"/>
          <w:numId w:val="9"/>
        </w:numPr>
        <w:shd w:val="clear" w:color="auto" w:fill="auto"/>
        <w:tabs>
          <w:tab w:pos="988" w:val="left"/>
        </w:tabs>
        <w:bidi w:val="0"/>
        <w:spacing w:before="0" w:line="240" w:lineRule="auto"/>
        <w:ind w:left="0" w:right="0" w:firstLine="620"/>
        <w:jc w:val="both"/>
      </w:pPr>
      <w:bookmarkStart w:id="127" w:name="bookmark127"/>
      <w:bookmarkEnd w:id="127"/>
      <w:r>
        <w:rPr>
          <w:color w:val="060606"/>
          <w:spacing w:val="0"/>
          <w:w w:val="100"/>
          <w:position w:val="0"/>
        </w:rPr>
        <w:t>Система оповещения и управления эвакуацией людей при пожаре</w:t>
      </w:r>
    </w:p>
    <w:p>
      <w:pPr>
        <w:pStyle w:val="Style5"/>
        <w:keepNext w:val="0"/>
        <w:keepLines w:val="0"/>
        <w:widowControl w:val="0"/>
        <w:shd w:val="clear" w:color="auto" w:fill="auto"/>
        <w:bidi w:val="0"/>
        <w:spacing w:before="0" w:after="220" w:line="283" w:lineRule="auto"/>
        <w:ind w:left="0" w:right="0" w:firstLine="620"/>
        <w:jc w:val="both"/>
      </w:pPr>
      <w:r>
        <w:rPr>
          <w:color w:val="1C1B1C"/>
          <w:spacing w:val="0"/>
          <w:w w:val="100"/>
          <w:position w:val="0"/>
        </w:rPr>
        <w:t xml:space="preserve">11.1 Выбор типа системы оповещения и управления эвакуацией людей при пожаре (далее </w:t>
      </w:r>
      <w:r>
        <w:rPr>
          <w:color w:val="1B1B1B"/>
          <w:spacing w:val="0"/>
          <w:w w:val="100"/>
          <w:position w:val="0"/>
        </w:rPr>
        <w:t xml:space="preserve">— </w:t>
      </w:r>
      <w:r>
        <w:rPr>
          <w:color w:val="1C1B1C"/>
          <w:spacing w:val="0"/>
          <w:w w:val="100"/>
          <w:position w:val="0"/>
        </w:rPr>
        <w:t>СОУЭ) для объекта защиты осуществляется в соответствии с таблицей 2 свода правил СП 3.13130. Для временных зданий и сооружений необходимо предусматривать СОУЭ не ниже 3 типа. В случае если временные здания и сооружения не имеют покрытия или потолочных конструкций, они оборудуются системой оповещения и управления эвакуацией людей при пожаре в соответствии с требованиями раз</w:t>
        <w:softHyphen/>
        <w:t>делов 4 и 5 свода правил СП 3.13130.</w:t>
      </w:r>
      <w:r>
        <w:br w:type="page"/>
      </w:r>
    </w:p>
    <w:p>
      <w:pPr>
        <w:pStyle w:val="Style5"/>
        <w:keepNext w:val="0"/>
        <w:keepLines w:val="0"/>
        <w:widowControl w:val="0"/>
        <w:numPr>
          <w:ilvl w:val="0"/>
          <w:numId w:val="13"/>
        </w:numPr>
        <w:shd w:val="clear" w:color="auto" w:fill="auto"/>
        <w:tabs>
          <w:tab w:pos="1142" w:val="left"/>
        </w:tabs>
        <w:bidi w:val="0"/>
        <w:spacing w:before="0" w:after="0"/>
        <w:ind w:left="0" w:right="0" w:firstLine="600"/>
        <w:jc w:val="both"/>
      </w:pPr>
      <w:bookmarkStart w:id="128" w:name="bookmark128"/>
      <w:bookmarkEnd w:id="128"/>
      <w:r>
        <w:rPr>
          <w:color w:val="1A1A1A"/>
          <w:spacing w:val="0"/>
          <w:w w:val="100"/>
          <w:position w:val="0"/>
        </w:rPr>
        <w:t>При проведении массового мероприятия с особым режимом охраны и при наличии ограниче</w:t>
        <w:softHyphen/>
        <w:t>ний в части использования эвакуационных выходов текст оповещения должен это учитывать.</w:t>
      </w:r>
    </w:p>
    <w:p>
      <w:pPr>
        <w:pStyle w:val="Style5"/>
        <w:keepNext w:val="0"/>
        <w:keepLines w:val="0"/>
        <w:widowControl w:val="0"/>
        <w:numPr>
          <w:ilvl w:val="0"/>
          <w:numId w:val="13"/>
        </w:numPr>
        <w:shd w:val="clear" w:color="auto" w:fill="auto"/>
        <w:tabs>
          <w:tab w:pos="1152" w:val="left"/>
        </w:tabs>
        <w:bidi w:val="0"/>
        <w:spacing w:before="0" w:after="0"/>
        <w:ind w:left="0" w:right="0" w:firstLine="600"/>
        <w:jc w:val="both"/>
      </w:pPr>
      <w:bookmarkStart w:id="129" w:name="bookmark129"/>
      <w:bookmarkEnd w:id="129"/>
      <w:r>
        <w:rPr>
          <w:color w:val="1B1B1B"/>
          <w:spacing w:val="0"/>
          <w:w w:val="100"/>
          <w:position w:val="0"/>
        </w:rPr>
        <w:t>При проведении международных мероприятий с массовым пребыванием людей следует предусматривать трансляцию текста оповещения на русском языке и языке, предусмотренном протоко</w:t>
        <w:softHyphen/>
        <w:t>лом проведения массового мероприятия.</w:t>
      </w:r>
    </w:p>
    <w:p>
      <w:pPr>
        <w:pStyle w:val="Style5"/>
        <w:keepNext w:val="0"/>
        <w:keepLines w:val="0"/>
        <w:widowControl w:val="0"/>
        <w:numPr>
          <w:ilvl w:val="0"/>
          <w:numId w:val="13"/>
        </w:numPr>
        <w:shd w:val="clear" w:color="auto" w:fill="auto"/>
        <w:tabs>
          <w:tab w:pos="1138" w:val="left"/>
        </w:tabs>
        <w:bidi w:val="0"/>
        <w:spacing w:before="0" w:after="0"/>
        <w:ind w:left="0" w:right="0" w:firstLine="600"/>
        <w:jc w:val="both"/>
      </w:pPr>
      <w:bookmarkStart w:id="130" w:name="bookmark130"/>
      <w:bookmarkEnd w:id="130"/>
      <w:r>
        <w:rPr>
          <w:color w:val="1B1B1B"/>
          <w:spacing w:val="0"/>
          <w:w w:val="100"/>
          <w:position w:val="0"/>
        </w:rPr>
        <w:t>Расстановка речевых пожарных оповещателей должна быть предусмотрена в каждом вре</w:t>
        <w:softHyphen/>
        <w:t>менном помещении с наличием потолочных конструкций.</w:t>
      </w:r>
    </w:p>
    <w:p>
      <w:pPr>
        <w:pStyle w:val="Style5"/>
        <w:keepNext w:val="0"/>
        <w:keepLines w:val="0"/>
        <w:widowControl w:val="0"/>
        <w:numPr>
          <w:ilvl w:val="0"/>
          <w:numId w:val="13"/>
        </w:numPr>
        <w:shd w:val="clear" w:color="auto" w:fill="auto"/>
        <w:tabs>
          <w:tab w:pos="1147" w:val="left"/>
        </w:tabs>
        <w:bidi w:val="0"/>
        <w:spacing w:before="0" w:after="0"/>
        <w:ind w:left="0" w:right="0" w:firstLine="600"/>
        <w:jc w:val="both"/>
      </w:pPr>
      <w:bookmarkStart w:id="131" w:name="bookmark131"/>
      <w:bookmarkEnd w:id="131"/>
      <w:r>
        <w:rPr>
          <w:color w:val="1A1A1A"/>
          <w:spacing w:val="0"/>
          <w:w w:val="100"/>
          <w:position w:val="0"/>
        </w:rPr>
        <w:t>Световые и речевые пожарные оповещатели допускается закреплять на строительных кон</w:t>
        <w:softHyphen/>
        <w:t>струкциях при помощи стяжек.</w:t>
      </w:r>
    </w:p>
    <w:p>
      <w:pPr>
        <w:pStyle w:val="Style5"/>
        <w:keepNext w:val="0"/>
        <w:keepLines w:val="0"/>
        <w:widowControl w:val="0"/>
        <w:numPr>
          <w:ilvl w:val="0"/>
          <w:numId w:val="13"/>
        </w:numPr>
        <w:shd w:val="clear" w:color="auto" w:fill="auto"/>
        <w:tabs>
          <w:tab w:pos="1142" w:val="left"/>
        </w:tabs>
        <w:bidi w:val="0"/>
        <w:spacing w:before="0" w:after="0"/>
        <w:ind w:left="0" w:right="0" w:firstLine="600"/>
        <w:jc w:val="both"/>
      </w:pPr>
      <w:bookmarkStart w:id="132" w:name="bookmark132"/>
      <w:bookmarkEnd w:id="132"/>
      <w:r>
        <w:rPr>
          <w:color w:val="1C1C1C"/>
          <w:spacing w:val="0"/>
          <w:w w:val="100"/>
          <w:position w:val="0"/>
        </w:rPr>
        <w:t>При проектировании СОУЭ в одну зону пожарного оповещения допускается объединять не</w:t>
        <w:softHyphen/>
        <w:t>сколько зданий и сооружений при условии обеспечения безопасной эвакуации людей при пожаре.</w:t>
      </w:r>
    </w:p>
    <w:p>
      <w:pPr>
        <w:pStyle w:val="Style5"/>
        <w:keepNext w:val="0"/>
        <w:keepLines w:val="0"/>
        <w:widowControl w:val="0"/>
        <w:shd w:val="clear" w:color="auto" w:fill="auto"/>
        <w:bidi w:val="0"/>
        <w:spacing w:before="0" w:after="0"/>
        <w:ind w:left="0" w:right="0" w:firstLine="600"/>
        <w:jc w:val="both"/>
      </w:pPr>
      <w:r>
        <w:rPr>
          <w:color w:val="1A1A1A"/>
          <w:spacing w:val="0"/>
          <w:w w:val="100"/>
          <w:position w:val="0"/>
        </w:rPr>
        <w:t>11. 7 Параметры СОУЭ при проведении массовых мероприятий внутри существующих зданий и сооружений не должны быть нарушены (видимость указателей, необходимый уровень звука). Для вы</w:t>
        <w:softHyphen/>
        <w:t>полнения требований к указанным параметрам необходимо предусматривать установку временных указателей, дополнительных громкоговорителей и предусматривать иные мероприятия в соответствии с СП 3.13130.</w:t>
      </w:r>
    </w:p>
    <w:p>
      <w:pPr>
        <w:pStyle w:val="Style5"/>
        <w:keepNext w:val="0"/>
        <w:keepLines w:val="0"/>
        <w:widowControl w:val="0"/>
        <w:numPr>
          <w:ilvl w:val="0"/>
          <w:numId w:val="15"/>
        </w:numPr>
        <w:shd w:val="clear" w:color="auto" w:fill="auto"/>
        <w:tabs>
          <w:tab w:pos="1147" w:val="left"/>
        </w:tabs>
        <w:bidi w:val="0"/>
        <w:spacing w:before="0" w:after="320"/>
        <w:ind w:left="0" w:right="0" w:firstLine="600"/>
        <w:jc w:val="both"/>
      </w:pPr>
      <w:bookmarkStart w:id="133" w:name="bookmark133"/>
      <w:bookmarkEnd w:id="133"/>
      <w:r>
        <w:rPr>
          <w:color w:val="1B1B1B"/>
          <w:spacing w:val="0"/>
          <w:w w:val="100"/>
          <w:position w:val="0"/>
        </w:rPr>
        <w:t>Для оперативного нахождения эвакуационных выходов в существующих зданиях и сооруже</w:t>
        <w:softHyphen/>
        <w:t>ниях, прямая видимость которых из каких-либо мест может перекрываться временными сооружениями, необходимо предусматривать установку (на высоте не менее 2 м от пола) временных указателей, ука</w:t>
        <w:softHyphen/>
        <w:t>зывающих направление движения к эвакуационному выходу (плоскостные знаки в фотолюминесцент- ном исполнении) или эвакуационные знаки пожарной безопасности системы оповещения и управления эвакуацией людей при пожаре, монтируемой с учетом наличия временной застройки.</w:t>
      </w:r>
    </w:p>
    <w:p>
      <w:pPr>
        <w:pStyle w:val="Style8"/>
        <w:keepNext w:val="0"/>
        <w:keepLines w:val="0"/>
        <w:widowControl w:val="0"/>
        <w:shd w:val="clear" w:color="auto" w:fill="auto"/>
        <w:bidi w:val="0"/>
        <w:spacing w:before="0" w:line="240" w:lineRule="auto"/>
        <w:ind w:left="0" w:right="0" w:firstLine="600"/>
        <w:jc w:val="both"/>
      </w:pPr>
      <w:r>
        <w:rPr>
          <w:color w:val="060606"/>
          <w:spacing w:val="0"/>
          <w:w w:val="100"/>
          <w:position w:val="0"/>
        </w:rPr>
        <w:t>12 Требования к электроснабжению и электрооборудованию</w:t>
      </w:r>
    </w:p>
    <w:p>
      <w:pPr>
        <w:pStyle w:val="Style5"/>
        <w:keepNext w:val="0"/>
        <w:keepLines w:val="0"/>
        <w:widowControl w:val="0"/>
        <w:numPr>
          <w:ilvl w:val="0"/>
          <w:numId w:val="17"/>
        </w:numPr>
        <w:shd w:val="clear" w:color="auto" w:fill="auto"/>
        <w:tabs>
          <w:tab w:pos="1133" w:val="left"/>
        </w:tabs>
        <w:bidi w:val="0"/>
        <w:spacing w:before="0" w:after="0" w:line="290" w:lineRule="auto"/>
        <w:ind w:left="0" w:right="0" w:firstLine="600"/>
        <w:jc w:val="both"/>
      </w:pPr>
      <w:bookmarkStart w:id="134" w:name="bookmark134"/>
      <w:bookmarkEnd w:id="134"/>
      <w:r>
        <w:rPr>
          <w:color w:val="1C1C1C"/>
          <w:spacing w:val="0"/>
          <w:w w:val="100"/>
          <w:position w:val="0"/>
        </w:rPr>
        <w:t>При прокладке кабельных линий по поверхности земли в местах наличия возможного ме</w:t>
        <w:softHyphen/>
        <w:t>ханического воздействия, в том числе от автомобилей и иной техники, необходимо предусматривать защитные конструкции, обеспечивающие сохранность кабельных линий.</w:t>
      </w:r>
    </w:p>
    <w:p>
      <w:pPr>
        <w:pStyle w:val="Style5"/>
        <w:keepNext w:val="0"/>
        <w:keepLines w:val="0"/>
        <w:widowControl w:val="0"/>
        <w:numPr>
          <w:ilvl w:val="0"/>
          <w:numId w:val="17"/>
        </w:numPr>
        <w:shd w:val="clear" w:color="auto" w:fill="auto"/>
        <w:tabs>
          <w:tab w:pos="1162" w:val="left"/>
        </w:tabs>
        <w:bidi w:val="0"/>
        <w:spacing w:before="0" w:after="0" w:line="290" w:lineRule="auto"/>
        <w:ind w:left="0" w:right="0" w:firstLine="600"/>
        <w:jc w:val="both"/>
      </w:pPr>
      <w:bookmarkStart w:id="135" w:name="bookmark135"/>
      <w:bookmarkEnd w:id="135"/>
      <w:r>
        <w:rPr>
          <w:color w:val="1C1C1C"/>
          <w:spacing w:val="0"/>
          <w:w w:val="100"/>
          <w:position w:val="0"/>
        </w:rPr>
        <w:t>Открытая воздушная прокладка кабельных линий должна быть выполнена в соответствии с требованиями Правил устройства электроустановок или, в случае применения кабельных мостов, по конструкциям данных мостов, которые должны быть выполнены из негорючих материалов.</w:t>
      </w:r>
    </w:p>
    <w:p>
      <w:pPr>
        <w:pStyle w:val="Style5"/>
        <w:keepNext w:val="0"/>
        <w:keepLines w:val="0"/>
        <w:widowControl w:val="0"/>
        <w:shd w:val="clear" w:color="auto" w:fill="auto"/>
        <w:bidi w:val="0"/>
        <w:spacing w:before="0" w:after="0" w:line="290" w:lineRule="auto"/>
        <w:ind w:left="0" w:right="0" w:firstLine="600"/>
        <w:jc w:val="both"/>
      </w:pPr>
      <w:r>
        <w:rPr>
          <w:color w:val="1A1A1A"/>
          <w:spacing w:val="0"/>
          <w:w w:val="100"/>
          <w:position w:val="0"/>
        </w:rPr>
        <w:t>Расстояние от поверхности земли или покрытия земли до низа конструкций кабельных мостов необходимо предусматривать не менее 3,5 м, а в местах проездов пожарной техники — не менее 6 м, ширину проездов под кабельными мостами необходимо предусматривать не менее 3,5 м.</w:t>
      </w:r>
    </w:p>
    <w:p>
      <w:pPr>
        <w:pStyle w:val="Style5"/>
        <w:keepNext w:val="0"/>
        <w:keepLines w:val="0"/>
        <w:widowControl w:val="0"/>
        <w:numPr>
          <w:ilvl w:val="0"/>
          <w:numId w:val="17"/>
        </w:numPr>
        <w:shd w:val="clear" w:color="auto" w:fill="auto"/>
        <w:tabs>
          <w:tab w:pos="1171" w:val="left"/>
        </w:tabs>
        <w:bidi w:val="0"/>
        <w:spacing w:before="0" w:after="0" w:line="290" w:lineRule="auto"/>
        <w:ind w:left="0" w:right="0" w:firstLine="600"/>
        <w:jc w:val="both"/>
      </w:pPr>
      <w:bookmarkStart w:id="136" w:name="bookmark136"/>
      <w:bookmarkEnd w:id="136"/>
      <w:r>
        <w:rPr>
          <w:color w:val="1D1D1D"/>
          <w:spacing w:val="0"/>
          <w:w w:val="100"/>
          <w:position w:val="0"/>
        </w:rPr>
        <w:t>В системе электрического отопления на временных объектах запрещается применение вы</w:t>
        <w:softHyphen/>
        <w:t>сокотемпературных нагревателей. Температура оболочки электрического отопительного прибора не должна превышать 75 °С.</w:t>
      </w:r>
    </w:p>
    <w:p>
      <w:pPr>
        <w:pStyle w:val="Style5"/>
        <w:keepNext w:val="0"/>
        <w:keepLines w:val="0"/>
        <w:widowControl w:val="0"/>
        <w:shd w:val="clear" w:color="auto" w:fill="auto"/>
        <w:bidi w:val="0"/>
        <w:spacing w:before="0" w:after="0" w:line="290" w:lineRule="auto"/>
        <w:ind w:left="0" w:right="0" w:firstLine="600"/>
        <w:jc w:val="both"/>
      </w:pPr>
      <w:r>
        <w:rPr>
          <w:color w:val="1C1C1C"/>
          <w:spacing w:val="0"/>
          <w:w w:val="100"/>
          <w:position w:val="0"/>
        </w:rPr>
        <w:t>В качестве отопительных приборов могут применяться системы обогрева в соответствии с техни</w:t>
        <w:softHyphen/>
        <w:t>ческой документацией изготовителя:</w:t>
      </w:r>
    </w:p>
    <w:p>
      <w:pPr>
        <w:pStyle w:val="Style5"/>
        <w:keepNext w:val="0"/>
        <w:keepLines w:val="0"/>
        <w:widowControl w:val="0"/>
        <w:shd w:val="clear" w:color="auto" w:fill="auto"/>
        <w:bidi w:val="0"/>
        <w:spacing w:before="0" w:after="0" w:line="290" w:lineRule="auto"/>
        <w:ind w:left="0" w:right="0" w:firstLine="600"/>
        <w:jc w:val="both"/>
      </w:pPr>
      <w:r>
        <w:rPr>
          <w:color w:val="1B1B1B"/>
          <w:spacing w:val="0"/>
          <w:w w:val="100"/>
          <w:position w:val="0"/>
        </w:rPr>
        <w:t>электротепловентиляторы с блокировкой от отсутствия обдува нагревательных элементов воз</w:t>
        <w:softHyphen/>
        <w:t>духом;</w:t>
      </w:r>
    </w:p>
    <w:p>
      <w:pPr>
        <w:pStyle w:val="Style5"/>
        <w:keepNext w:val="0"/>
        <w:keepLines w:val="0"/>
        <w:widowControl w:val="0"/>
        <w:shd w:val="clear" w:color="auto" w:fill="auto"/>
        <w:bidi w:val="0"/>
        <w:spacing w:before="0" w:after="0" w:line="290" w:lineRule="auto"/>
        <w:ind w:left="0" w:right="0" w:firstLine="600"/>
        <w:jc w:val="both"/>
      </w:pPr>
      <w:r>
        <w:rPr>
          <w:color w:val="1C1C1C"/>
          <w:spacing w:val="0"/>
          <w:w w:val="100"/>
          <w:position w:val="0"/>
        </w:rPr>
        <w:t xml:space="preserve">греющие кабели, с элементами регулирования температуры и защиты от короткого замыкания и </w:t>
      </w:r>
      <w:r>
        <w:rPr>
          <w:color w:val="1D1D1D"/>
          <w:spacing w:val="0"/>
          <w:w w:val="100"/>
          <w:position w:val="0"/>
        </w:rPr>
        <w:t>перегрузки;</w:t>
      </w:r>
    </w:p>
    <w:p>
      <w:pPr>
        <w:pStyle w:val="Style5"/>
        <w:keepNext w:val="0"/>
        <w:keepLines w:val="0"/>
        <w:widowControl w:val="0"/>
        <w:shd w:val="clear" w:color="auto" w:fill="auto"/>
        <w:bidi w:val="0"/>
        <w:spacing w:before="0" w:after="0" w:line="290" w:lineRule="auto"/>
        <w:ind w:left="0" w:right="0" w:firstLine="600"/>
        <w:jc w:val="both"/>
      </w:pPr>
      <w:r>
        <w:rPr>
          <w:color w:val="1F1F1F"/>
          <w:spacing w:val="0"/>
          <w:w w:val="100"/>
          <w:position w:val="0"/>
        </w:rPr>
        <w:t>низкотемпературные сухие радиаторы;</w:t>
      </w:r>
    </w:p>
    <w:p>
      <w:pPr>
        <w:pStyle w:val="Style5"/>
        <w:keepNext w:val="0"/>
        <w:keepLines w:val="0"/>
        <w:widowControl w:val="0"/>
        <w:shd w:val="clear" w:color="auto" w:fill="auto"/>
        <w:bidi w:val="0"/>
        <w:spacing w:before="0" w:after="0" w:line="290" w:lineRule="auto"/>
        <w:ind w:left="0" w:right="0" w:firstLine="600"/>
        <w:jc w:val="both"/>
      </w:pPr>
      <w:r>
        <w:rPr>
          <w:color w:val="1C1C1C"/>
          <w:spacing w:val="0"/>
          <w:w w:val="100"/>
          <w:position w:val="0"/>
        </w:rPr>
        <w:t>устройства распределенного обогрева (греющие панели, пленки);</w:t>
      </w:r>
    </w:p>
    <w:p>
      <w:pPr>
        <w:pStyle w:val="Style5"/>
        <w:keepNext w:val="0"/>
        <w:keepLines w:val="0"/>
        <w:widowControl w:val="0"/>
        <w:shd w:val="clear" w:color="auto" w:fill="auto"/>
        <w:bidi w:val="0"/>
        <w:spacing w:before="0" w:after="0" w:line="290" w:lineRule="auto"/>
        <w:ind w:left="0" w:right="0" w:firstLine="600"/>
        <w:jc w:val="both"/>
      </w:pPr>
      <w:r>
        <w:rPr>
          <w:color w:val="1C1C1C"/>
          <w:spacing w:val="0"/>
          <w:w w:val="100"/>
          <w:position w:val="0"/>
        </w:rPr>
        <w:t>аккумуляционные электропечи;</w:t>
      </w:r>
    </w:p>
    <w:p>
      <w:pPr>
        <w:pStyle w:val="Style5"/>
        <w:keepNext w:val="0"/>
        <w:keepLines w:val="0"/>
        <w:widowControl w:val="0"/>
        <w:shd w:val="clear" w:color="auto" w:fill="auto"/>
        <w:bidi w:val="0"/>
        <w:spacing w:before="0" w:after="0" w:line="290" w:lineRule="auto"/>
        <w:ind w:left="0" w:right="0" w:firstLine="600"/>
        <w:jc w:val="both"/>
      </w:pPr>
      <w:r>
        <w:rPr>
          <w:color w:val="1D1D1D"/>
          <w:spacing w:val="0"/>
          <w:w w:val="100"/>
          <w:position w:val="0"/>
        </w:rPr>
        <w:t>негорючие конструктивные элементы зданий со встроенными низкотемпературными нагреватель</w:t>
        <w:softHyphen/>
        <w:t>ными элементами;</w:t>
      </w:r>
    </w:p>
    <w:p>
      <w:pPr>
        <w:pStyle w:val="Style5"/>
        <w:keepNext w:val="0"/>
        <w:keepLines w:val="0"/>
        <w:widowControl w:val="0"/>
        <w:shd w:val="clear" w:color="auto" w:fill="auto"/>
        <w:bidi w:val="0"/>
        <w:spacing w:before="0" w:after="0" w:line="290" w:lineRule="auto"/>
        <w:ind w:left="0" w:right="0" w:firstLine="600"/>
        <w:jc w:val="both"/>
      </w:pPr>
      <w:r>
        <w:rPr>
          <w:color w:val="1D1D1D"/>
          <w:spacing w:val="0"/>
          <w:w w:val="100"/>
          <w:position w:val="0"/>
        </w:rPr>
        <w:t>иные приборы, пожарная безопасность которых подтверждена в установленном порядке.</w:t>
      </w:r>
    </w:p>
    <w:p>
      <w:pPr>
        <w:pStyle w:val="Style5"/>
        <w:keepNext w:val="0"/>
        <w:keepLines w:val="0"/>
        <w:widowControl w:val="0"/>
        <w:shd w:val="clear" w:color="auto" w:fill="auto"/>
        <w:bidi w:val="0"/>
        <w:spacing w:before="0" w:after="0" w:line="290" w:lineRule="auto"/>
        <w:ind w:left="0" w:right="0" w:firstLine="600"/>
        <w:jc w:val="both"/>
      </w:pPr>
      <w:r>
        <w:rPr>
          <w:color w:val="1D1D1D"/>
          <w:spacing w:val="0"/>
          <w:w w:val="100"/>
          <w:position w:val="0"/>
        </w:rPr>
        <w:t>Допускается применение масляных радиаторов при условии их жесткого закрепления на несу</w:t>
        <w:softHyphen/>
        <w:t>щем основании, исключающем изменение его положения в процессе эксплуатации. Масляный радиа</w:t>
        <w:softHyphen/>
        <w:t>тор должен иметь терморегулятор и термовыключатель, ограничивающие температуру и отключающие прибор от сети при превышении температуры прибора свыше 90 °С, а также сигнализацию включенного состояния. На верхней поверхности отопительных электрических нагревательных приборов должны быть нанесены предостерегающие надписи: «НЕ НАКРЫВАТЬ».</w:t>
      </w:r>
    </w:p>
    <w:p>
      <w:pPr>
        <w:pStyle w:val="Style5"/>
        <w:keepNext w:val="0"/>
        <w:keepLines w:val="0"/>
        <w:widowControl w:val="0"/>
        <w:numPr>
          <w:ilvl w:val="0"/>
          <w:numId w:val="17"/>
        </w:numPr>
        <w:shd w:val="clear" w:color="auto" w:fill="auto"/>
        <w:tabs>
          <w:tab w:pos="1166" w:val="left"/>
        </w:tabs>
        <w:bidi w:val="0"/>
        <w:spacing w:before="0" w:after="100" w:line="290" w:lineRule="auto"/>
        <w:ind w:left="0" w:right="0" w:firstLine="600"/>
        <w:jc w:val="both"/>
      </w:pPr>
      <w:bookmarkStart w:id="137" w:name="bookmark137"/>
      <w:bookmarkEnd w:id="137"/>
      <w:r>
        <w:rPr>
          <w:color w:val="202020"/>
          <w:spacing w:val="0"/>
          <w:w w:val="100"/>
          <w:position w:val="0"/>
        </w:rPr>
        <w:t>Для стационарной прокладки следует применять кабели и провода с медными жилами.</w:t>
      </w:r>
      <w:r>
        <w:br w:type="page"/>
      </w:r>
    </w:p>
    <w:p>
      <w:pPr>
        <w:pStyle w:val="Style5"/>
        <w:keepNext w:val="0"/>
        <w:keepLines w:val="0"/>
        <w:widowControl w:val="0"/>
        <w:numPr>
          <w:ilvl w:val="0"/>
          <w:numId w:val="17"/>
        </w:numPr>
        <w:shd w:val="clear" w:color="auto" w:fill="auto"/>
        <w:tabs>
          <w:tab w:pos="1148" w:val="left"/>
        </w:tabs>
        <w:bidi w:val="0"/>
        <w:spacing w:before="0" w:after="0"/>
        <w:ind w:left="0" w:right="0" w:firstLine="620"/>
        <w:jc w:val="both"/>
      </w:pPr>
      <w:bookmarkStart w:id="138" w:name="bookmark138"/>
      <w:bookmarkEnd w:id="138"/>
      <w:r>
        <w:rPr>
          <w:color w:val="1B1B1B"/>
          <w:spacing w:val="0"/>
          <w:w w:val="100"/>
          <w:position w:val="0"/>
        </w:rPr>
        <w:t>Электрические сети временных зданий и сооружений должны иметь защиту от сверхтоков и токов утечки. Автоматические выключатели и устройства защитного отключения дифференциального тока (УЗО-Д) устанавливаются во вводных и групповых щитках. Ток утечки установки УЗО-Д не должен превышать 30 мА, а для сырых помещений 1О мА.</w:t>
      </w:r>
    </w:p>
    <w:p>
      <w:pPr>
        <w:pStyle w:val="Style5"/>
        <w:keepNext w:val="0"/>
        <w:keepLines w:val="0"/>
        <w:widowControl w:val="0"/>
        <w:numPr>
          <w:ilvl w:val="0"/>
          <w:numId w:val="17"/>
        </w:numPr>
        <w:shd w:val="clear" w:color="auto" w:fill="auto"/>
        <w:tabs>
          <w:tab w:pos="1138" w:val="left"/>
        </w:tabs>
        <w:bidi w:val="0"/>
        <w:spacing w:before="0" w:after="0"/>
        <w:ind w:left="0" w:right="0" w:firstLine="620"/>
        <w:jc w:val="both"/>
      </w:pPr>
      <w:bookmarkStart w:id="139" w:name="bookmark139"/>
      <w:bookmarkEnd w:id="139"/>
      <w:r>
        <w:rPr>
          <w:color w:val="1C1C1C"/>
          <w:spacing w:val="0"/>
          <w:w w:val="100"/>
          <w:position w:val="0"/>
        </w:rPr>
        <w:t>В местах пересечения проводов и кабелей с противопожарными преградами в зданиях и со</w:t>
        <w:softHyphen/>
        <w:t>оружениях должны быть установлены кабельные проходки до включения электросети под напряжение.</w:t>
      </w:r>
    </w:p>
    <w:p>
      <w:pPr>
        <w:pStyle w:val="Style5"/>
        <w:keepNext w:val="0"/>
        <w:keepLines w:val="0"/>
        <w:widowControl w:val="0"/>
        <w:numPr>
          <w:ilvl w:val="0"/>
          <w:numId w:val="17"/>
        </w:numPr>
        <w:shd w:val="clear" w:color="auto" w:fill="auto"/>
        <w:tabs>
          <w:tab w:pos="1148" w:val="left"/>
        </w:tabs>
        <w:bidi w:val="0"/>
        <w:spacing w:before="0" w:after="0"/>
        <w:ind w:left="0" w:right="0" w:firstLine="620"/>
        <w:jc w:val="both"/>
      </w:pPr>
      <w:bookmarkStart w:id="140" w:name="bookmark140"/>
      <w:bookmarkEnd w:id="140"/>
      <w:r>
        <w:rPr>
          <w:color w:val="1B1B1B"/>
          <w:spacing w:val="0"/>
          <w:w w:val="100"/>
          <w:position w:val="0"/>
        </w:rPr>
        <w:t>Дизельгенераторные установки (далее — ДГУ) допускается использовать для энергоснабже</w:t>
        <w:softHyphen/>
        <w:t>ний зданий любого назначения. В зависимости от мощности, времени направленной работы и длитель</w:t>
        <w:softHyphen/>
        <w:t>ности сезона эксплуатации ДГУ может устанавливаться как в помещении, так и вне помещения (наруж</w:t>
        <w:softHyphen/>
        <w:t>ная установка) с соблюдением требований пожарной безопасности и в соответствии с документацией завода-изготовителя.</w:t>
      </w:r>
    </w:p>
    <w:p>
      <w:pPr>
        <w:pStyle w:val="Style5"/>
        <w:keepNext w:val="0"/>
        <w:keepLines w:val="0"/>
        <w:widowControl w:val="0"/>
        <w:numPr>
          <w:ilvl w:val="0"/>
          <w:numId w:val="17"/>
        </w:numPr>
        <w:shd w:val="clear" w:color="auto" w:fill="auto"/>
        <w:tabs>
          <w:tab w:pos="1143" w:val="left"/>
        </w:tabs>
        <w:bidi w:val="0"/>
        <w:spacing w:before="0" w:after="0"/>
        <w:ind w:left="0" w:right="0" w:firstLine="620"/>
        <w:jc w:val="both"/>
      </w:pPr>
      <w:bookmarkStart w:id="141" w:name="bookmark141"/>
      <w:bookmarkEnd w:id="141"/>
      <w:r>
        <w:rPr>
          <w:color w:val="1D1D1D"/>
          <w:spacing w:val="0"/>
          <w:w w:val="100"/>
          <w:position w:val="0"/>
        </w:rPr>
        <w:t>Застройку временных зданий и сооружений следует осуществлять с учетом обеспечения воз</w:t>
        <w:softHyphen/>
        <w:t>можности проведения тепловизионного мониторинга.</w:t>
      </w:r>
    </w:p>
    <w:p>
      <w:pPr>
        <w:pStyle w:val="Style5"/>
        <w:keepNext w:val="0"/>
        <w:keepLines w:val="0"/>
        <w:widowControl w:val="0"/>
        <w:numPr>
          <w:ilvl w:val="0"/>
          <w:numId w:val="17"/>
        </w:numPr>
        <w:shd w:val="clear" w:color="auto" w:fill="auto"/>
        <w:tabs>
          <w:tab w:pos="1134" w:val="left"/>
        </w:tabs>
        <w:bidi w:val="0"/>
        <w:spacing w:before="0" w:after="0"/>
        <w:ind w:left="0" w:right="0" w:firstLine="620"/>
        <w:jc w:val="both"/>
        <w:sectPr>
          <w:headerReference w:type="default" r:id="rId41"/>
          <w:footerReference w:type="default" r:id="rId42"/>
          <w:headerReference w:type="even" r:id="rId43"/>
          <w:footerReference w:type="even" r:id="rId44"/>
          <w:footnotePr>
            <w:pos w:val="pageBottom"/>
            <w:numFmt w:val="decimal"/>
            <w:numRestart w:val="continuous"/>
          </w:footnotePr>
          <w:pgSz w:w="12240" w:h="20160"/>
          <w:pgMar w:top="1324" w:right="125" w:bottom="2996" w:left="994" w:header="0" w:footer="3" w:gutter="0"/>
          <w:pgNumType w:start="9"/>
          <w:cols w:space="720"/>
          <w:noEndnote/>
          <w:rtlGutter w:val="0"/>
          <w:docGrid w:linePitch="360"/>
        </w:sectPr>
      </w:pPr>
      <w:bookmarkStart w:id="142" w:name="bookmark142"/>
      <w:bookmarkEnd w:id="142"/>
      <w:r>
        <w:rPr>
          <w:color w:val="1C1C1C"/>
          <w:spacing w:val="0"/>
          <w:w w:val="100"/>
          <w:position w:val="0"/>
        </w:rPr>
        <w:t>В период проведения работ по возведению, эксплуатации и демонтажу временных зданий и сооружений организатором мероприятия должен осуществляться тепловизионный мониторинг в соот</w:t>
        <w:softHyphen/>
        <w:t>ветствии с Приложением А.</w:t>
      </w:r>
    </w:p>
    <w:p>
      <w:pPr>
        <w:pStyle w:val="Style5"/>
        <w:keepNext w:val="0"/>
        <w:keepLines w:val="0"/>
        <w:widowControl w:val="0"/>
        <w:shd w:val="clear" w:color="auto" w:fill="auto"/>
        <w:bidi w:val="0"/>
        <w:spacing w:before="0" w:after="260" w:line="264" w:lineRule="auto"/>
        <w:ind w:left="0" w:right="0" w:firstLine="0"/>
        <w:jc w:val="center"/>
      </w:pPr>
      <w:r>
        <w:rPr>
          <w:b/>
          <w:bCs/>
          <w:spacing w:val="0"/>
          <w:w w:val="100"/>
          <w:position w:val="0"/>
        </w:rPr>
        <w:t>Приложение А</w:t>
      </w:r>
    </w:p>
    <w:p>
      <w:pPr>
        <w:pStyle w:val="Style26"/>
        <w:keepNext/>
        <w:keepLines/>
        <w:widowControl w:val="0"/>
        <w:shd w:val="clear" w:color="auto" w:fill="auto"/>
        <w:bidi w:val="0"/>
        <w:spacing w:before="0" w:after="260"/>
        <w:ind w:left="0" w:right="0" w:firstLine="0"/>
        <w:jc w:val="center"/>
      </w:pPr>
      <w:bookmarkStart w:id="143" w:name="bookmark143"/>
      <w:bookmarkStart w:id="144" w:name="bookmark144"/>
      <w:bookmarkStart w:id="145" w:name="bookmark145"/>
      <w:r>
        <w:rPr>
          <w:spacing w:val="0"/>
          <w:w w:val="100"/>
          <w:position w:val="0"/>
        </w:rPr>
        <w:t>Документация по обеспечению пожарной безопасности при подготовке</w:t>
        <w:br/>
        <w:t>и проведении массовых мероприятий во временных зданиях и сооружениях</w:t>
      </w:r>
      <w:bookmarkEnd w:id="143"/>
      <w:bookmarkEnd w:id="144"/>
      <w:bookmarkEnd w:id="145"/>
    </w:p>
    <w:p>
      <w:pPr>
        <w:pStyle w:val="Style5"/>
        <w:keepNext w:val="0"/>
        <w:keepLines w:val="0"/>
        <w:widowControl w:val="0"/>
        <w:shd w:val="clear" w:color="auto" w:fill="auto"/>
        <w:bidi w:val="0"/>
        <w:spacing w:before="0" w:after="0" w:line="264" w:lineRule="auto"/>
        <w:ind w:left="0" w:right="0" w:firstLine="580"/>
        <w:jc w:val="both"/>
      </w:pPr>
      <w:r>
        <w:rPr>
          <w:spacing w:val="0"/>
          <w:w w:val="100"/>
          <w:position w:val="0"/>
        </w:rPr>
        <w:t>Документация по обеспечению пожарной безопасности при подготовке и проведении массовых мероприятий во временных зданиях и сооружениях должна содержать:</w:t>
      </w:r>
    </w:p>
    <w:p>
      <w:pPr>
        <w:pStyle w:val="Style5"/>
        <w:keepNext w:val="0"/>
        <w:keepLines w:val="0"/>
        <w:widowControl w:val="0"/>
        <w:numPr>
          <w:ilvl w:val="0"/>
          <w:numId w:val="19"/>
        </w:numPr>
        <w:shd w:val="clear" w:color="auto" w:fill="auto"/>
        <w:tabs>
          <w:tab w:pos="874" w:val="left"/>
        </w:tabs>
        <w:bidi w:val="0"/>
        <w:spacing w:before="0" w:after="0" w:line="264" w:lineRule="auto"/>
        <w:ind w:left="0" w:right="0" w:firstLine="580"/>
        <w:jc w:val="both"/>
      </w:pPr>
      <w:bookmarkStart w:id="146" w:name="bookmark146"/>
      <w:bookmarkEnd w:id="146"/>
      <w:r>
        <w:rPr>
          <w:spacing w:val="0"/>
          <w:w w:val="100"/>
          <w:position w:val="0"/>
        </w:rPr>
        <w:t>Регламент технического контроля в области пожарной безопасности при подготовке и проведении массо</w:t>
        <w:softHyphen/>
        <w:t>вых мероприятий.</w:t>
      </w:r>
    </w:p>
    <w:p>
      <w:pPr>
        <w:pStyle w:val="Style5"/>
        <w:keepNext w:val="0"/>
        <w:keepLines w:val="0"/>
        <w:widowControl w:val="0"/>
        <w:numPr>
          <w:ilvl w:val="0"/>
          <w:numId w:val="19"/>
        </w:numPr>
        <w:shd w:val="clear" w:color="auto" w:fill="auto"/>
        <w:tabs>
          <w:tab w:pos="874" w:val="left"/>
        </w:tabs>
        <w:bidi w:val="0"/>
        <w:spacing w:before="0" w:after="0" w:line="264" w:lineRule="auto"/>
        <w:ind w:left="0" w:right="0" w:firstLine="580"/>
        <w:jc w:val="both"/>
      </w:pPr>
      <w:bookmarkStart w:id="147" w:name="bookmark147"/>
      <w:bookmarkEnd w:id="147"/>
      <w:r>
        <w:rPr>
          <w:spacing w:val="0"/>
          <w:w w:val="100"/>
          <w:position w:val="0"/>
        </w:rPr>
        <w:t>Перечень мер, принимаемых для обеспечения пожарной безопасности временных зданий и сооружений, с учетом специфики проводимого массового мероприятия, в том числе полученной от Федеральной службы охра</w:t>
        <w:softHyphen/>
        <w:t>ны Российской Федерации информации о необходимости проведения технических и организационных мероприя</w:t>
        <w:softHyphen/>
        <w:t>тий для подготовки площадки проведения массового мероприятия в рамках особого режима охраны.</w:t>
      </w:r>
    </w:p>
    <w:p>
      <w:pPr>
        <w:pStyle w:val="Style5"/>
        <w:keepNext w:val="0"/>
        <w:keepLines w:val="0"/>
        <w:widowControl w:val="0"/>
        <w:numPr>
          <w:ilvl w:val="0"/>
          <w:numId w:val="19"/>
        </w:numPr>
        <w:shd w:val="clear" w:color="auto" w:fill="auto"/>
        <w:tabs>
          <w:tab w:pos="874" w:val="left"/>
        </w:tabs>
        <w:bidi w:val="0"/>
        <w:spacing w:before="0" w:after="0" w:line="264" w:lineRule="auto"/>
        <w:ind w:left="0" w:right="0" w:firstLine="580"/>
        <w:jc w:val="both"/>
      </w:pPr>
      <w:bookmarkStart w:id="148" w:name="bookmark148"/>
      <w:bookmarkEnd w:id="148"/>
      <w:r>
        <w:rPr>
          <w:spacing w:val="0"/>
          <w:w w:val="100"/>
          <w:position w:val="0"/>
        </w:rPr>
        <w:t>Инструкция по действиям обслуживающего персонала организатора массового мероприятия в случае пожара.</w:t>
      </w:r>
    </w:p>
    <w:p>
      <w:pPr>
        <w:pStyle w:val="Style5"/>
        <w:keepNext w:val="0"/>
        <w:keepLines w:val="0"/>
        <w:widowControl w:val="0"/>
        <w:numPr>
          <w:ilvl w:val="0"/>
          <w:numId w:val="19"/>
        </w:numPr>
        <w:shd w:val="clear" w:color="auto" w:fill="auto"/>
        <w:tabs>
          <w:tab w:pos="870" w:val="left"/>
        </w:tabs>
        <w:bidi w:val="0"/>
        <w:spacing w:before="0" w:after="0" w:line="264" w:lineRule="auto"/>
        <w:ind w:left="0" w:right="0" w:firstLine="580"/>
        <w:jc w:val="both"/>
      </w:pPr>
      <w:bookmarkStart w:id="149" w:name="bookmark149"/>
      <w:bookmarkEnd w:id="149"/>
      <w:r>
        <w:rPr>
          <w:spacing w:val="0"/>
          <w:w w:val="100"/>
          <w:position w:val="0"/>
        </w:rPr>
        <w:t>Регламент взаимодействия организатора массового мероприятия со службами, эксплуатирующими инже</w:t>
        <w:softHyphen/>
        <w:t>нерные системы существующих зданий и сооружений.</w:t>
      </w:r>
    </w:p>
    <w:p>
      <w:pPr>
        <w:pStyle w:val="Style5"/>
        <w:keepNext w:val="0"/>
        <w:keepLines w:val="0"/>
        <w:widowControl w:val="0"/>
        <w:numPr>
          <w:ilvl w:val="0"/>
          <w:numId w:val="19"/>
        </w:numPr>
        <w:shd w:val="clear" w:color="auto" w:fill="auto"/>
        <w:tabs>
          <w:tab w:pos="874" w:val="left"/>
        </w:tabs>
        <w:bidi w:val="0"/>
        <w:spacing w:before="0" w:after="0" w:line="264" w:lineRule="auto"/>
        <w:ind w:left="0" w:right="0" w:firstLine="580"/>
        <w:jc w:val="both"/>
      </w:pPr>
      <w:bookmarkStart w:id="150" w:name="bookmark150"/>
      <w:bookmarkEnd w:id="150"/>
      <w:r>
        <w:rPr>
          <w:spacing w:val="0"/>
          <w:w w:val="100"/>
          <w:position w:val="0"/>
        </w:rPr>
        <w:t>Регламент тепловизионного мониторинга.</w:t>
      </w:r>
    </w:p>
    <w:p>
      <w:pPr>
        <w:pStyle w:val="Style5"/>
        <w:keepNext w:val="0"/>
        <w:keepLines w:val="0"/>
        <w:widowControl w:val="0"/>
        <w:numPr>
          <w:ilvl w:val="0"/>
          <w:numId w:val="19"/>
        </w:numPr>
        <w:shd w:val="clear" w:color="auto" w:fill="auto"/>
        <w:tabs>
          <w:tab w:pos="874" w:val="left"/>
        </w:tabs>
        <w:bidi w:val="0"/>
        <w:spacing w:before="0" w:after="260" w:line="264" w:lineRule="auto"/>
        <w:ind w:left="0" w:right="0" w:firstLine="580"/>
        <w:jc w:val="both"/>
      </w:pPr>
      <w:bookmarkStart w:id="151" w:name="bookmark151"/>
      <w:bookmarkEnd w:id="151"/>
      <w:r>
        <w:rPr>
          <w:spacing w:val="0"/>
          <w:w w:val="100"/>
          <w:position w:val="0"/>
        </w:rPr>
        <w:t>Письмо организатора мероприятия о проведении мероприятия, направленное перед началом работ по возведению временных зданий и сооружений в территориальный орган МЧС России, с информацией о датах про</w:t>
        <w:softHyphen/>
        <w:t>ведения мероприятия с массовым пребыванием людей, его специфике и перечне мер, принимаемых для обеспе</w:t>
        <w:softHyphen/>
        <w:t>чения пожарной безопасности временных зданий и сооружений.</w:t>
      </w:r>
    </w:p>
    <w:p>
      <w:pPr>
        <w:pStyle w:val="Style26"/>
        <w:keepNext/>
        <w:keepLines/>
        <w:widowControl w:val="0"/>
        <w:shd w:val="clear" w:color="auto" w:fill="auto"/>
        <w:bidi w:val="0"/>
        <w:spacing w:before="0" w:after="380" w:line="240" w:lineRule="auto"/>
        <w:ind w:left="0" w:right="0" w:firstLine="0"/>
        <w:jc w:val="center"/>
      </w:pPr>
      <w:bookmarkStart w:id="152" w:name="bookmark152"/>
      <w:bookmarkStart w:id="153" w:name="bookmark153"/>
      <w:bookmarkStart w:id="154" w:name="bookmark154"/>
      <w:r>
        <w:rPr>
          <w:spacing w:val="0"/>
          <w:w w:val="100"/>
          <w:position w:val="0"/>
        </w:rPr>
        <w:t>Библиография</w:t>
      </w:r>
      <w:bookmarkEnd w:id="152"/>
      <w:bookmarkEnd w:id="153"/>
      <w:bookmarkEnd w:id="154"/>
    </w:p>
    <w:p>
      <w:pPr>
        <w:pStyle w:val="Style5"/>
        <w:keepNext w:val="0"/>
        <w:keepLines w:val="0"/>
        <w:widowControl w:val="0"/>
        <w:numPr>
          <w:ilvl w:val="0"/>
          <w:numId w:val="21"/>
        </w:numPr>
        <w:shd w:val="clear" w:color="auto" w:fill="auto"/>
        <w:tabs>
          <w:tab w:pos="397" w:val="left"/>
        </w:tabs>
        <w:bidi w:val="0"/>
        <w:spacing w:before="0" w:after="160" w:line="257" w:lineRule="auto"/>
        <w:ind w:left="380" w:right="0" w:hanging="380"/>
        <w:jc w:val="both"/>
      </w:pPr>
      <w:bookmarkStart w:id="155" w:name="bookmark155"/>
      <w:bookmarkEnd w:id="155"/>
      <w:r>
        <w:rPr>
          <w:spacing w:val="0"/>
          <w:w w:val="100"/>
          <w:position w:val="0"/>
        </w:rPr>
        <w:t>Федеральный закон от 22 июля 2008 г. № 123-ФЗ «Технический регламент о требованиях пожарной безопасности»</w:t>
      </w:r>
    </w:p>
    <w:p>
      <w:pPr>
        <w:pStyle w:val="Style5"/>
        <w:keepNext w:val="0"/>
        <w:keepLines w:val="0"/>
        <w:widowControl w:val="0"/>
        <w:numPr>
          <w:ilvl w:val="0"/>
          <w:numId w:val="21"/>
        </w:numPr>
        <w:shd w:val="clear" w:color="auto" w:fill="auto"/>
        <w:tabs>
          <w:tab w:pos="397" w:val="left"/>
        </w:tabs>
        <w:bidi w:val="0"/>
        <w:spacing w:before="0" w:after="160" w:line="257" w:lineRule="auto"/>
        <w:ind w:left="0" w:right="0" w:firstLine="0"/>
        <w:jc w:val="both"/>
      </w:pPr>
      <w:bookmarkStart w:id="156" w:name="bookmark156"/>
      <w:bookmarkEnd w:id="156"/>
      <w:r>
        <w:rPr>
          <w:spacing w:val="0"/>
          <w:w w:val="100"/>
          <w:position w:val="0"/>
        </w:rPr>
        <w:t>Федеральный закон от 27 мая 1996 г. № 57-ФЗ «О государственной охране»</w:t>
      </w:r>
    </w:p>
    <w:p>
      <w:pPr>
        <w:pStyle w:val="Style5"/>
        <w:keepNext w:val="0"/>
        <w:keepLines w:val="0"/>
        <w:widowControl w:val="0"/>
        <w:numPr>
          <w:ilvl w:val="0"/>
          <w:numId w:val="21"/>
        </w:numPr>
        <w:shd w:val="clear" w:color="auto" w:fill="auto"/>
        <w:tabs>
          <w:tab w:pos="397" w:val="left"/>
        </w:tabs>
        <w:bidi w:val="0"/>
        <w:spacing w:before="0" w:after="160" w:line="259" w:lineRule="auto"/>
        <w:ind w:left="380" w:right="0" w:hanging="380"/>
        <w:jc w:val="both"/>
      </w:pPr>
      <w:bookmarkStart w:id="157" w:name="bookmark157"/>
      <w:bookmarkEnd w:id="157"/>
      <w:r>
        <w:rPr>
          <w:spacing w:val="0"/>
          <w:w w:val="100"/>
          <w:position w:val="0"/>
        </w:rPr>
        <w:t>Методика определения расчетных величин пожарного риска в зданиях, сооружениях и пожарных отсеках раз</w:t>
        <w:softHyphen/>
        <w:t>личных классов функциональной пожарной опасности, утвержденная приказом МЧС России от 30 июня 2009 г. № 382</w:t>
      </w:r>
    </w:p>
    <w:p>
      <w:pPr>
        <w:pStyle w:val="Style5"/>
        <w:keepNext w:val="0"/>
        <w:keepLines w:val="0"/>
        <w:widowControl w:val="0"/>
        <w:numPr>
          <w:ilvl w:val="0"/>
          <w:numId w:val="21"/>
        </w:numPr>
        <w:shd w:val="clear" w:color="auto" w:fill="auto"/>
        <w:tabs>
          <w:tab w:pos="397" w:val="left"/>
        </w:tabs>
        <w:bidi w:val="0"/>
        <w:spacing w:before="0" w:after="160" w:line="257" w:lineRule="auto"/>
        <w:ind w:left="380" w:right="0" w:hanging="380"/>
        <w:jc w:val="both"/>
        <w:sectPr>
          <w:headerReference w:type="default" r:id="rId45"/>
          <w:footerReference w:type="default" r:id="rId46"/>
          <w:headerReference w:type="even" r:id="rId47"/>
          <w:footerReference w:type="even" r:id="rId48"/>
          <w:headerReference w:type="first" r:id="rId49"/>
          <w:footerReference w:type="first" r:id="rId50"/>
          <w:footnotePr>
            <w:pos w:val="pageBottom"/>
            <w:numFmt w:val="decimal"/>
            <w:numRestart w:val="continuous"/>
          </w:footnotePr>
          <w:pgSz w:w="12240" w:h="20160"/>
          <w:pgMar w:top="1557" w:right="179" w:bottom="12978" w:left="958" w:header="0" w:footer="3" w:gutter="0"/>
          <w:cols w:space="720"/>
          <w:noEndnote/>
          <w:titlePg/>
          <w:rtlGutter w:val="0"/>
          <w:docGrid w:linePitch="360"/>
        </w:sectPr>
      </w:pPr>
      <w:bookmarkStart w:id="158" w:name="bookmark158"/>
      <w:bookmarkEnd w:id="158"/>
      <w:r>
        <w:rPr>
          <w:spacing w:val="0"/>
          <w:w w:val="100"/>
          <w:position w:val="0"/>
        </w:rPr>
        <w:t>Методика определения расчетных величин пожарного риска на производственных объектах, утвержденная приказом МЧС России от 10 июля 2009 г. № 404</w:t>
      </w:r>
    </w:p>
    <w:p>
      <w:pPr>
        <w:pStyle w:val="Style5"/>
        <w:keepNext w:val="0"/>
        <w:keepLines w:val="0"/>
        <w:widowControl w:val="0"/>
        <w:shd w:val="clear" w:color="auto" w:fill="auto"/>
        <w:bidi w:val="0"/>
        <w:spacing w:before="0" w:after="380" w:line="240" w:lineRule="auto"/>
        <w:ind w:left="0" w:right="0" w:firstLine="0"/>
        <w:jc w:val="both"/>
      </w:pPr>
      <w:r>
        <mc:AlternateContent>
          <mc:Choice Requires="wps">
            <w:drawing>
              <wp:anchor distT="0" distB="0" distL="114300" distR="114300" simplePos="0" relativeHeight="125829380" behindDoc="0" locked="0" layoutInCell="1" allowOverlap="1">
                <wp:simplePos x="0" y="0"/>
                <wp:positionH relativeFrom="page">
                  <wp:posOffset>6599555</wp:posOffset>
                </wp:positionH>
                <wp:positionV relativeFrom="paragraph">
                  <wp:posOffset>12700</wp:posOffset>
                </wp:positionV>
                <wp:extent cx="990600" cy="170815"/>
                <wp:wrapSquare wrapText="left"/>
                <wp:docPr id="109" name="Shape 109"/>
                <a:graphic xmlns:a="http://schemas.openxmlformats.org/drawingml/2006/main">
                  <a:graphicData uri="http://schemas.microsoft.com/office/word/2010/wordprocessingShape">
                    <wps:wsp>
                      <wps:cNvSpPr txBox="1"/>
                      <wps:spPr>
                        <a:xfrm>
                          <a:ext cx="990600" cy="1708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center"/>
                            </w:pPr>
                            <w:r>
                              <w:rPr>
                                <w:color w:val="171717"/>
                                <w:spacing w:val="0"/>
                                <w:w w:val="100"/>
                                <w:position w:val="0"/>
                              </w:rPr>
                              <w:t>ОКе 13.220.01</w:t>
                            </w:r>
                          </w:p>
                        </w:txbxContent>
                      </wps:txbx>
                      <wps:bodyPr wrap="none" lIns="0" tIns="0" rIns="0" bIns="0">
                        <a:noAutoFit/>
                      </wps:bodyPr>
                    </wps:wsp>
                  </a:graphicData>
                </a:graphic>
              </wp:anchor>
            </w:drawing>
          </mc:Choice>
          <mc:Fallback>
            <w:pict>
              <v:shape id="_x0000_s1135" type="#_x0000_t202" style="position:absolute;margin-left:519.64999999999998pt;margin-top:1.pt;width:78.pt;height:13.450000000000001pt;z-index:-125829373;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center"/>
                      </w:pPr>
                      <w:r>
                        <w:rPr>
                          <w:color w:val="171717"/>
                          <w:spacing w:val="0"/>
                          <w:w w:val="100"/>
                          <w:position w:val="0"/>
                        </w:rPr>
                        <w:t>ОКе 13.220.01</w:t>
                      </w:r>
                    </w:p>
                  </w:txbxContent>
                </v:textbox>
                <w10:wrap type="square" side="left" anchorx="page"/>
              </v:shape>
            </w:pict>
          </mc:Fallback>
        </mc:AlternateContent>
      </w:r>
      <w:r>
        <w:rPr>
          <w:color w:val="1A1A1A"/>
          <w:spacing w:val="0"/>
          <w:w w:val="100"/>
          <w:position w:val="0"/>
        </w:rPr>
        <w:t>УДК 614.841.33:006.354</w:t>
      </w:r>
    </w:p>
    <w:p>
      <w:pPr>
        <w:pStyle w:val="Style5"/>
        <w:keepNext w:val="0"/>
        <w:keepLines w:val="0"/>
        <w:widowControl w:val="0"/>
        <w:shd w:val="clear" w:color="auto" w:fill="auto"/>
        <w:bidi w:val="0"/>
        <w:spacing w:before="0" w:after="0"/>
        <w:ind w:left="0" w:right="0" w:firstLine="0"/>
        <w:jc w:val="both"/>
        <w:sectPr>
          <w:headerReference w:type="default" r:id="rId51"/>
          <w:footerReference w:type="default" r:id="rId52"/>
          <w:headerReference w:type="even" r:id="rId53"/>
          <w:footerReference w:type="even" r:id="rId54"/>
          <w:footnotePr>
            <w:pos w:val="pageBottom"/>
            <w:numFmt w:val="decimal"/>
            <w:numRestart w:val="continuous"/>
          </w:footnotePr>
          <w:pgSz w:w="12240" w:h="20160"/>
          <w:pgMar w:top="1557" w:right="179" w:bottom="12978" w:left="958" w:header="0" w:footer="3" w:gutter="0"/>
          <w:cols w:space="720"/>
          <w:noEndnote/>
          <w:rtlGutter w:val="0"/>
          <w:docGrid w:linePitch="360"/>
        </w:sectPr>
      </w:pPr>
      <w:r>
        <w:rPr>
          <w:color w:val="1C1C1C"/>
          <w:spacing w:val="0"/>
          <w:w w:val="100"/>
          <w:position w:val="0"/>
        </w:rPr>
        <w:t>Ключевые слова: массовое мероприятие, временные здания и сооружения, особый режим охраны, ор</w:t>
        <w:softHyphen/>
        <w:t>ганизатор массового мероприятия, временные перегородки, тентовые конструкции, несущие элементы подвесного потолка, тепловизионный мониторинг, кабельный мост</w:t>
      </w:r>
    </w:p>
    <w:p>
      <w:pPr>
        <w:pStyle w:val="Style5"/>
        <w:keepNext w:val="0"/>
        <w:keepLines w:val="0"/>
        <w:widowControl w:val="0"/>
        <w:shd w:val="clear" w:color="auto" w:fill="auto"/>
        <w:bidi w:val="0"/>
        <w:spacing w:before="0" w:after="0" w:line="257" w:lineRule="auto"/>
        <w:ind w:left="0" w:right="0" w:firstLine="0"/>
        <w:jc w:val="center"/>
      </w:pPr>
      <w:r>
        <w:rPr>
          <w:color w:val="1E1E1E"/>
          <w:spacing w:val="0"/>
          <w:w w:val="100"/>
          <w:position w:val="0"/>
        </w:rPr>
        <w:t xml:space="preserve">Технический редактор </w:t>
      </w:r>
      <w:r>
        <w:rPr>
          <w:i/>
          <w:iCs/>
          <w:color w:val="1E1E1E"/>
          <w:spacing w:val="0"/>
          <w:w w:val="100"/>
          <w:position w:val="0"/>
        </w:rPr>
        <w:t>В.Н. Прусакова</w:t>
      </w:r>
    </w:p>
    <w:p>
      <w:pPr>
        <w:pStyle w:val="Style5"/>
        <w:keepNext w:val="0"/>
        <w:keepLines w:val="0"/>
        <w:widowControl w:val="0"/>
        <w:shd w:val="clear" w:color="auto" w:fill="auto"/>
        <w:bidi w:val="0"/>
        <w:spacing w:before="0" w:after="220" w:line="257" w:lineRule="auto"/>
        <w:ind w:left="0" w:right="0" w:firstLine="0"/>
        <w:jc w:val="center"/>
      </w:pPr>
      <w:r>
        <w:rPr>
          <w:color w:val="1E1E1E"/>
          <w:spacing w:val="0"/>
          <w:w w:val="100"/>
          <w:position w:val="0"/>
        </w:rPr>
        <w:t xml:space="preserve">Корректор </w:t>
      </w:r>
      <w:r>
        <w:rPr>
          <w:i/>
          <w:iCs/>
          <w:color w:val="1E1E1E"/>
          <w:spacing w:val="0"/>
          <w:w w:val="100"/>
          <w:position w:val="0"/>
        </w:rPr>
        <w:t>О.В. Лазарева</w:t>
        <w:br/>
      </w:r>
      <w:r>
        <w:rPr>
          <w:color w:val="1E1E1E"/>
          <w:spacing w:val="0"/>
          <w:w w:val="100"/>
          <w:position w:val="0"/>
        </w:rPr>
        <w:t xml:space="preserve">Компьютерная верстка </w:t>
      </w:r>
      <w:r>
        <w:rPr>
          <w:i/>
          <w:iCs/>
          <w:color w:val="1E1E1E"/>
          <w:spacing w:val="0"/>
          <w:w w:val="100"/>
          <w:position w:val="0"/>
        </w:rPr>
        <w:t>Е.А. Кондрашовой</w:t>
      </w:r>
    </w:p>
    <w:p>
      <w:pPr>
        <w:pStyle w:val="Style82"/>
        <w:keepNext w:val="0"/>
        <w:keepLines w:val="0"/>
        <w:widowControl w:val="0"/>
        <w:shd w:val="clear" w:color="auto" w:fill="auto"/>
        <w:bidi w:val="0"/>
        <w:spacing w:before="0" w:line="240" w:lineRule="auto"/>
        <w:ind w:left="0" w:right="0" w:firstLine="0"/>
        <w:jc w:val="center"/>
        <w:rPr>
          <w:sz w:val="17"/>
          <w:szCs w:val="17"/>
        </w:rPr>
      </w:pPr>
      <w:r>
        <w:rPr>
          <w:color w:val="272727"/>
          <w:spacing w:val="0"/>
          <w:w w:val="100"/>
          <w:position w:val="0"/>
          <w:sz w:val="18"/>
          <w:szCs w:val="18"/>
        </w:rPr>
        <w:t xml:space="preserve">Сдано в набор </w:t>
      </w:r>
      <w:r>
        <w:rPr>
          <w:b/>
          <w:bCs/>
          <w:color w:val="272727"/>
          <w:spacing w:val="0"/>
          <w:w w:val="100"/>
          <w:position w:val="0"/>
          <w:sz w:val="17"/>
          <w:szCs w:val="17"/>
        </w:rPr>
        <w:t xml:space="preserve">21.04.2022. </w:t>
      </w:r>
      <w:r>
        <w:rPr>
          <w:color w:val="272727"/>
          <w:spacing w:val="0"/>
          <w:w w:val="100"/>
          <w:position w:val="0"/>
          <w:sz w:val="18"/>
          <w:szCs w:val="18"/>
        </w:rPr>
        <w:t xml:space="preserve">Подписано в печать </w:t>
      </w:r>
      <w:r>
        <w:rPr>
          <w:b/>
          <w:bCs/>
          <w:color w:val="272727"/>
          <w:spacing w:val="0"/>
          <w:w w:val="100"/>
          <w:position w:val="0"/>
          <w:sz w:val="17"/>
          <w:szCs w:val="17"/>
        </w:rPr>
        <w:t xml:space="preserve">26.04.2022. </w:t>
      </w:r>
      <w:r>
        <w:rPr>
          <w:color w:val="272727"/>
          <w:spacing w:val="0"/>
          <w:w w:val="100"/>
          <w:position w:val="0"/>
          <w:sz w:val="18"/>
          <w:szCs w:val="18"/>
        </w:rPr>
        <w:t xml:space="preserve">Формат </w:t>
      </w:r>
      <w:r>
        <w:rPr>
          <w:b/>
          <w:bCs/>
          <w:color w:val="272727"/>
          <w:spacing w:val="0"/>
          <w:w w:val="100"/>
          <w:position w:val="0"/>
          <w:sz w:val="17"/>
          <w:szCs w:val="17"/>
        </w:rPr>
        <w:t xml:space="preserve">60*84%. </w:t>
      </w:r>
      <w:r>
        <w:rPr>
          <w:color w:val="272727"/>
          <w:spacing w:val="0"/>
          <w:w w:val="100"/>
          <w:position w:val="0"/>
          <w:sz w:val="18"/>
          <w:szCs w:val="18"/>
        </w:rPr>
        <w:t>Гарнитура Ариап.</w:t>
        <w:br/>
      </w:r>
      <w:r>
        <w:rPr>
          <w:spacing w:val="0"/>
          <w:w w:val="100"/>
          <w:position w:val="0"/>
          <w:sz w:val="18"/>
          <w:szCs w:val="18"/>
        </w:rPr>
        <w:t xml:space="preserve">Усл. печ. л. </w:t>
      </w:r>
      <w:r>
        <w:rPr>
          <w:b/>
          <w:bCs/>
          <w:spacing w:val="0"/>
          <w:w w:val="100"/>
          <w:position w:val="0"/>
          <w:sz w:val="17"/>
          <w:szCs w:val="17"/>
        </w:rPr>
        <w:t xml:space="preserve">2,32. </w:t>
      </w:r>
      <w:r>
        <w:rPr>
          <w:spacing w:val="0"/>
          <w:w w:val="100"/>
          <w:position w:val="0"/>
          <w:sz w:val="18"/>
          <w:szCs w:val="18"/>
        </w:rPr>
        <w:t xml:space="preserve">Уч.-изд. л. </w:t>
      </w:r>
      <w:r>
        <w:rPr>
          <w:b/>
          <w:bCs/>
          <w:spacing w:val="0"/>
          <w:w w:val="100"/>
          <w:position w:val="0"/>
          <w:sz w:val="17"/>
          <w:szCs w:val="17"/>
        </w:rPr>
        <w:t>1,86.</w:t>
      </w:r>
    </w:p>
    <w:p>
      <w:pPr>
        <w:pStyle w:val="Style82"/>
        <w:keepNext w:val="0"/>
        <w:keepLines w:val="0"/>
        <w:widowControl w:val="0"/>
        <w:pBdr>
          <w:bottom w:val="single" w:sz="4" w:space="0" w:color="auto"/>
        </w:pBdr>
        <w:shd w:val="clear" w:color="auto" w:fill="auto"/>
        <w:bidi w:val="0"/>
        <w:spacing w:before="0" w:line="240" w:lineRule="auto"/>
        <w:ind w:left="0" w:right="0" w:firstLine="0"/>
        <w:jc w:val="center"/>
      </w:pPr>
      <w:r>
        <w:rPr>
          <w:color w:val="2A2A2A"/>
          <w:spacing w:val="0"/>
          <w:w w:val="100"/>
          <w:position w:val="0"/>
        </w:rPr>
        <w:t>Подготовлено на основе электронной версии, предоставленной разработчиком свода правил</w:t>
      </w:r>
    </w:p>
    <w:p>
      <w:pPr>
        <w:pStyle w:val="Style82"/>
        <w:keepNext w:val="0"/>
        <w:keepLines w:val="0"/>
        <w:widowControl w:val="0"/>
        <w:shd w:val="clear" w:color="auto" w:fill="auto"/>
        <w:bidi w:val="0"/>
        <w:spacing w:before="0" w:after="0" w:line="259" w:lineRule="auto"/>
        <w:ind w:left="0" w:right="0" w:firstLine="0"/>
        <w:jc w:val="center"/>
        <w:rPr>
          <w:sz w:val="17"/>
          <w:szCs w:val="17"/>
        </w:rPr>
      </w:pPr>
      <w:r>
        <w:rPr>
          <w:color w:val="272727"/>
          <w:spacing w:val="0"/>
          <w:w w:val="100"/>
          <w:position w:val="0"/>
          <w:sz w:val="18"/>
          <w:szCs w:val="18"/>
        </w:rPr>
        <w:t>Создано в единичном исполнении в ФГБУ «РСТ»</w:t>
        <w:br/>
      </w:r>
      <w:r>
        <w:rPr>
          <w:spacing w:val="0"/>
          <w:w w:val="100"/>
          <w:position w:val="0"/>
          <w:sz w:val="18"/>
          <w:szCs w:val="18"/>
        </w:rPr>
        <w:t>для комплектования Федерального информационного фонда стандартов,</w:t>
        <w:br/>
      </w:r>
      <w:r>
        <w:rPr>
          <w:b/>
          <w:bCs/>
          <w:spacing w:val="0"/>
          <w:w w:val="100"/>
          <w:position w:val="0"/>
          <w:sz w:val="17"/>
          <w:szCs w:val="17"/>
        </w:rPr>
        <w:t xml:space="preserve">117418 </w:t>
      </w:r>
      <w:r>
        <w:rPr>
          <w:spacing w:val="0"/>
          <w:w w:val="100"/>
          <w:position w:val="0"/>
          <w:sz w:val="18"/>
          <w:szCs w:val="18"/>
        </w:rPr>
        <w:t xml:space="preserve">Москва, Нахимовский лр-т, д. </w:t>
      </w:r>
      <w:r>
        <w:rPr>
          <w:b/>
          <w:bCs/>
          <w:spacing w:val="0"/>
          <w:w w:val="100"/>
          <w:position w:val="0"/>
          <w:sz w:val="17"/>
          <w:szCs w:val="17"/>
        </w:rPr>
        <w:t xml:space="preserve">31, </w:t>
      </w:r>
      <w:r>
        <w:rPr>
          <w:spacing w:val="0"/>
          <w:w w:val="100"/>
          <w:position w:val="0"/>
          <w:sz w:val="18"/>
          <w:szCs w:val="18"/>
        </w:rPr>
        <w:t xml:space="preserve">к. </w:t>
      </w:r>
      <w:r>
        <w:rPr>
          <w:b/>
          <w:bCs/>
          <w:spacing w:val="0"/>
          <w:w w:val="100"/>
          <w:position w:val="0"/>
          <w:sz w:val="17"/>
          <w:szCs w:val="17"/>
        </w:rPr>
        <w:t>2.</w:t>
      </w:r>
    </w:p>
    <w:p>
      <w:pPr>
        <w:pStyle w:val="Style82"/>
        <w:keepNext w:val="0"/>
        <w:keepLines w:val="0"/>
        <w:widowControl w:val="0"/>
        <w:shd w:val="clear" w:color="auto" w:fill="auto"/>
        <w:bidi w:val="0"/>
        <w:spacing w:before="0" w:line="254" w:lineRule="auto"/>
        <w:ind w:left="0" w:right="0" w:firstLine="0"/>
        <w:jc w:val="center"/>
      </w:pPr>
      <w:r>
        <w:rPr>
          <w:spacing w:val="0"/>
          <w:w w:val="100"/>
          <w:position w:val="0"/>
        </w:rPr>
        <w:t>^</w:t>
      </w:r>
      <w:r>
        <w:fldChar w:fldCharType="begin"/>
      </w:r>
      <w:r>
        <w:rPr/>
        <w:instrText> HYPERLINK "http://www.gostinfo.ru" </w:instrText>
      </w:r>
      <w:r>
        <w:fldChar w:fldCharType="separate"/>
      </w:r>
      <w:r>
        <w:rPr>
          <w:spacing w:val="0"/>
          <w:w w:val="100"/>
          <w:position w:val="0"/>
        </w:rPr>
        <w:t>www.gostinfo.ru</w:t>
      </w:r>
      <w:r>
        <w:fldChar w:fldCharType="end"/>
      </w:r>
      <w:r>
        <w:rPr>
          <w:spacing w:val="0"/>
          <w:w w:val="100"/>
          <w:position w:val="0"/>
        </w:rPr>
        <w:t xml:space="preserve"> </w:t>
      </w:r>
      <w:r>
        <w:fldChar w:fldCharType="begin"/>
      </w:r>
      <w:r>
        <w:rPr/>
        <w:instrText> HYPERLINK "mailto:info@gostinfo.ru" </w:instrText>
      </w:r>
      <w:r>
        <w:fldChar w:fldCharType="separate"/>
      </w:r>
      <w:r>
        <w:rPr>
          <w:spacing w:val="0"/>
          <w:w w:val="100"/>
          <w:position w:val="0"/>
        </w:rPr>
        <w:t>info@gostinfo.ru</w:t>
      </w:r>
      <w:r>
        <w:fldChar w:fldCharType="end"/>
      </w:r>
    </w:p>
    <w:sectPr>
      <w:headerReference w:type="default" r:id="rId55"/>
      <w:footerReference w:type="default" r:id="rId56"/>
      <w:headerReference w:type="even" r:id="rId57"/>
      <w:footerReference w:type="even" r:id="rId58"/>
      <w:footnotePr>
        <w:pos w:val="pageBottom"/>
        <w:numFmt w:val="decimal"/>
        <w:numRestart w:val="continuous"/>
      </w:footnotePr>
      <w:pgSz w:w="12240" w:h="20160"/>
      <w:pgMar w:top="13816" w:right="621" w:bottom="3164" w:left="532" w:header="13388" w:footer="2736" w:gutter="0"/>
      <w:pgNumType w:start="19"/>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398780</wp:posOffset>
              </wp:positionH>
              <wp:positionV relativeFrom="page">
                <wp:posOffset>10969625</wp:posOffset>
              </wp:positionV>
              <wp:extent cx="48895" cy="97790"/>
              <wp:wrapNone/>
              <wp:docPr id="5" name="Shape 5"/>
              <a:graphic xmlns:a="http://schemas.openxmlformats.org/drawingml/2006/main">
                <a:graphicData uri="http://schemas.microsoft.com/office/word/2010/wordprocessingShape">
                  <wps:wsp>
                    <wps:cNvSpPr txBox="1"/>
                    <wps:spPr>
                      <a:xfrm>
                        <a:ext cx="48895" cy="9779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252525"/>
                                <w:spacing w:val="0"/>
                                <w:w w:val="100"/>
                                <w:position w:val="0"/>
                              </w:rPr>
                              <w:t>#</w:t>
                            </w:r>
                          </w:fldSimple>
                        </w:p>
                      </w:txbxContent>
                    </wps:txbx>
                    <wps:bodyPr wrap="none" lIns="0" tIns="0" rIns="0" bIns="0">
                      <a:spAutoFit/>
                    </wps:bodyPr>
                  </wps:wsp>
                </a:graphicData>
              </a:graphic>
            </wp:anchor>
          </w:drawing>
        </mc:Choice>
        <mc:Fallback>
          <w:pict>
            <v:shape id="_x0000_s1031" type="#_x0000_t202" style="position:absolute;margin-left:31.400000000000002pt;margin-top:863.75pt;width:3.8500000000000001pt;height:7.7000000000000002pt;z-index:-18874406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252525"/>
                          <w:spacing w:val="0"/>
                          <w:w w:val="100"/>
                          <w:position w:val="0"/>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654050</wp:posOffset>
              </wp:positionH>
              <wp:positionV relativeFrom="page">
                <wp:posOffset>10954385</wp:posOffset>
              </wp:positionV>
              <wp:extent cx="67310" cy="94615"/>
              <wp:wrapNone/>
              <wp:docPr id="41" name="Shape 41"/>
              <a:graphic xmlns:a="http://schemas.openxmlformats.org/drawingml/2006/main">
                <a:graphicData uri="http://schemas.microsoft.com/office/word/2010/wordprocessingShape">
                  <wps:wsp>
                    <wps:cNvSpPr txBox="1"/>
                    <wps:spPr>
                      <a:xfrm>
                        <a:ext cx="67310" cy="9461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2A2A2A"/>
                                <w:spacing w:val="0"/>
                                <w:w w:val="100"/>
                                <w:position w:val="0"/>
                              </w:rPr>
                              <w:t>#</w:t>
                            </w:r>
                          </w:fldSimple>
                        </w:p>
                      </w:txbxContent>
                    </wps:txbx>
                    <wps:bodyPr wrap="none" lIns="0" tIns="0" rIns="0" bIns="0">
                      <a:spAutoFit/>
                    </wps:bodyPr>
                  </wps:wsp>
                </a:graphicData>
              </a:graphic>
            </wp:anchor>
          </w:drawing>
        </mc:Choice>
        <mc:Fallback>
          <w:pict>
            <v:shape id="_x0000_s1067" type="#_x0000_t202" style="position:absolute;margin-left:51.5pt;margin-top:862.55000000000007pt;width:5.2999999999999998pt;height:7.4500000000000002pt;z-index:-188744025;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2A2A2A"/>
                          <w:spacing w:val="0"/>
                          <w:w w:val="100"/>
                          <w:position w:val="0"/>
                        </w:rPr>
                        <w:t>#</w:t>
                      </w:r>
                    </w:fldSimple>
                  </w:p>
                </w:txbxContent>
              </v:textbox>
              <w10:wrap anchorx="page" anchory="page"/>
            </v:shape>
          </w:pict>
        </mc:Fallback>
      </mc:AlternateContent>
    </w:r>
    <w:r>
      <mc:AlternateContent>
        <mc:Choice Requires="wps">
          <w:drawing>
            <wp:anchor distT="0" distB="0" distL="0" distR="0" simplePos="0" relativeHeight="62914730" behindDoc="1" locked="0" layoutInCell="1" allowOverlap="1">
              <wp:simplePos x="0" y="0"/>
              <wp:positionH relativeFrom="page">
                <wp:posOffset>34925</wp:posOffset>
              </wp:positionH>
              <wp:positionV relativeFrom="page">
                <wp:posOffset>12359005</wp:posOffset>
              </wp:positionV>
              <wp:extent cx="746760" cy="67310"/>
              <wp:wrapNone/>
              <wp:docPr id="43" name="Shape 43"/>
              <a:graphic xmlns:a="http://schemas.openxmlformats.org/drawingml/2006/main">
                <a:graphicData uri="http://schemas.microsoft.com/office/word/2010/wordprocessingShape">
                  <wps:wsp>
                    <wps:cNvSpPr txBox="1"/>
                    <wps:spPr>
                      <a:xfrm>
                        <a:ext cx="746760" cy="6731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&gt;ГУП СТАНДДРТИНФОРМ</w:t>
                          </w:r>
                        </w:p>
                      </w:txbxContent>
                    </wps:txbx>
                    <wps:bodyPr wrap="none" lIns="0" tIns="0" rIns="0" bIns="0">
                      <a:spAutoFit/>
                    </wps:bodyPr>
                  </wps:wsp>
                </a:graphicData>
              </a:graphic>
            </wp:anchor>
          </w:drawing>
        </mc:Choice>
        <mc:Fallback>
          <w:pict>
            <v:shape id="_x0000_s1069" type="#_x0000_t202" style="position:absolute;margin-left:2.75pt;margin-top:973.14999999999998pt;width:58.800000000000004pt;height:5.2999999999999998pt;z-index:-18874402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&gt;ГУП СТАНДДРТИНФОРМ</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654050</wp:posOffset>
              </wp:positionH>
              <wp:positionV relativeFrom="page">
                <wp:posOffset>10954385</wp:posOffset>
              </wp:positionV>
              <wp:extent cx="67310" cy="94615"/>
              <wp:wrapNone/>
              <wp:docPr id="47" name="Shape 47"/>
              <a:graphic xmlns:a="http://schemas.openxmlformats.org/drawingml/2006/main">
                <a:graphicData uri="http://schemas.microsoft.com/office/word/2010/wordprocessingShape">
                  <wps:wsp>
                    <wps:cNvSpPr txBox="1"/>
                    <wps:spPr>
                      <a:xfrm>
                        <a:ext cx="67310" cy="9461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2A2A2A"/>
                                <w:spacing w:val="0"/>
                                <w:w w:val="100"/>
                                <w:position w:val="0"/>
                              </w:rPr>
                              <w:t>#</w:t>
                            </w:r>
                          </w:fldSimple>
                        </w:p>
                      </w:txbxContent>
                    </wps:txbx>
                    <wps:bodyPr wrap="none" lIns="0" tIns="0" rIns="0" bIns="0">
                      <a:spAutoFit/>
                    </wps:bodyPr>
                  </wps:wsp>
                </a:graphicData>
              </a:graphic>
            </wp:anchor>
          </w:drawing>
        </mc:Choice>
        <mc:Fallback>
          <w:pict>
            <v:shape id="_x0000_s1073" type="#_x0000_t202" style="position:absolute;margin-left:51.5pt;margin-top:862.55000000000007pt;width:5.2999999999999998pt;height:7.4500000000000002pt;z-index:-188744019;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2A2A2A"/>
                          <w:spacing w:val="0"/>
                          <w:w w:val="100"/>
                          <w:position w:val="0"/>
                        </w:rPr>
                        <w:t>#</w:t>
                      </w:r>
                    </w:fldSimple>
                  </w:p>
                </w:txbxContent>
              </v:textbox>
              <w10:wrap anchorx="page" anchory="page"/>
            </v:shape>
          </w:pict>
        </mc:Fallback>
      </mc:AlternateContent>
    </w:r>
    <w:r>
      <mc:AlternateContent>
        <mc:Choice Requires="wps">
          <w:drawing>
            <wp:anchor distT="0" distB="0" distL="0" distR="0" simplePos="0" relativeHeight="62914736" behindDoc="1" locked="0" layoutInCell="1" allowOverlap="1">
              <wp:simplePos x="0" y="0"/>
              <wp:positionH relativeFrom="page">
                <wp:posOffset>34925</wp:posOffset>
              </wp:positionH>
              <wp:positionV relativeFrom="page">
                <wp:posOffset>12359005</wp:posOffset>
              </wp:positionV>
              <wp:extent cx="746760" cy="67310"/>
              <wp:wrapNone/>
              <wp:docPr id="49" name="Shape 49"/>
              <a:graphic xmlns:a="http://schemas.openxmlformats.org/drawingml/2006/main">
                <a:graphicData uri="http://schemas.microsoft.com/office/word/2010/wordprocessingShape">
                  <wps:wsp>
                    <wps:cNvSpPr txBox="1"/>
                    <wps:spPr>
                      <a:xfrm>
                        <a:ext cx="746760" cy="6731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&gt;ГУП СТАНДДРТИНФОРМ</w:t>
                          </w:r>
                        </w:p>
                      </w:txbxContent>
                    </wps:txbx>
                    <wps:bodyPr wrap="none" lIns="0" tIns="0" rIns="0" bIns="0">
                      <a:spAutoFit/>
                    </wps:bodyPr>
                  </wps:wsp>
                </a:graphicData>
              </a:graphic>
            </wp:anchor>
          </w:drawing>
        </mc:Choice>
        <mc:Fallback>
          <w:pict>
            <v:shape id="_x0000_s1075" type="#_x0000_t202" style="position:absolute;margin-left:2.75pt;margin-top:973.14999999999998pt;width:58.800000000000004pt;height:5.2999999999999998pt;z-index:-188744017;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&gt;ГУП СТАНДДРТИНФОРМ</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13970</wp:posOffset>
              </wp:positionH>
              <wp:positionV relativeFrom="page">
                <wp:posOffset>12139930</wp:posOffset>
              </wp:positionV>
              <wp:extent cx="770890" cy="67310"/>
              <wp:wrapNone/>
              <wp:docPr id="53" name="Shape 53"/>
              <a:graphic xmlns:a="http://schemas.openxmlformats.org/drawingml/2006/main">
                <a:graphicData uri="http://schemas.microsoft.com/office/word/2010/wordprocessingShape">
                  <wps:wsp>
                    <wps:cNvSpPr txBox="1"/>
                    <wps:spPr>
                      <a:xfrm>
                        <a:ext cx="770890" cy="6731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Г-ГУП СТАНДАРТИНФОРМ</w:t>
                          </w:r>
                        </w:p>
                      </w:txbxContent>
                    </wps:txbx>
                    <wps:bodyPr wrap="none" lIns="0" tIns="0" rIns="0" bIns="0">
                      <a:spAutoFit/>
                    </wps:bodyPr>
                  </wps:wsp>
                </a:graphicData>
              </a:graphic>
            </wp:anchor>
          </w:drawing>
        </mc:Choice>
        <mc:Fallback>
          <w:pict>
            <v:shape id="_x0000_s1079" type="#_x0000_t202" style="position:absolute;margin-left:1.1000000000000001pt;margin-top:955.89999999999998pt;width:60.700000000000003pt;height:5.2999999999999998pt;z-index:-18874401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Г-ГУП СТАНДАРТИНФОРМ</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13970</wp:posOffset>
              </wp:positionH>
              <wp:positionV relativeFrom="page">
                <wp:posOffset>12139930</wp:posOffset>
              </wp:positionV>
              <wp:extent cx="770890" cy="67310"/>
              <wp:wrapNone/>
              <wp:docPr id="57" name="Shape 57"/>
              <a:graphic xmlns:a="http://schemas.openxmlformats.org/drawingml/2006/main">
                <a:graphicData uri="http://schemas.microsoft.com/office/word/2010/wordprocessingShape">
                  <wps:wsp>
                    <wps:cNvSpPr txBox="1"/>
                    <wps:spPr>
                      <a:xfrm>
                        <a:ext cx="770890" cy="6731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Г-ГУП СТАНДАРТИНФОРМ</w:t>
                          </w:r>
                        </w:p>
                      </w:txbxContent>
                    </wps:txbx>
                    <wps:bodyPr wrap="none" lIns="0" tIns="0" rIns="0" bIns="0">
                      <a:spAutoFit/>
                    </wps:bodyPr>
                  </wps:wsp>
                </a:graphicData>
              </a:graphic>
            </wp:anchor>
          </w:drawing>
        </mc:Choice>
        <mc:Fallback>
          <w:pict>
            <v:shape id="_x0000_s1083" type="#_x0000_t202" style="position:absolute;margin-left:1.1000000000000001pt;margin-top:955.89999999999998pt;width:60.700000000000003pt;height:5.2999999999999998pt;z-index:-188744009;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Г-ГУП СТАНДАРТИНФОРМ</w:t>
                    </w:r>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34925</wp:posOffset>
              </wp:positionH>
              <wp:positionV relativeFrom="page">
                <wp:posOffset>12133580</wp:posOffset>
              </wp:positionV>
              <wp:extent cx="1161415" cy="69850"/>
              <wp:wrapNone/>
              <wp:docPr id="61" name="Shape 61"/>
              <a:graphic xmlns:a="http://schemas.openxmlformats.org/drawingml/2006/main">
                <a:graphicData uri="http://schemas.microsoft.com/office/word/2010/wordprocessingShape">
                  <wps:wsp>
                    <wps:cNvSpPr txBox="1"/>
                    <wps:spPr>
                      <a:xfrm>
                        <a:ext cx="1161415" cy="6985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2W7-2021</w:t>
                          </w:r>
                          <w:r>
                            <w:rPr>
                              <w:rFonts w:ascii="Arial" w:eastAsia="Arial" w:hAnsi="Arial" w:cs="Arial"/>
                              <w:b/>
                              <w:bCs/>
                              <w:color w:val="767676"/>
                              <w:spacing w:val="0"/>
                              <w:w w:val="100"/>
                              <w:position w:val="0"/>
                              <w:sz w:val="9"/>
                              <w:szCs w:val="9"/>
                            </w:rPr>
                            <w:t>« ФГУП СТАНДАРТИНФОРМ</w:t>
                          </w:r>
                        </w:p>
                      </w:txbxContent>
                    </wps:txbx>
                    <wps:bodyPr wrap="none" lIns="0" tIns="0" rIns="0" bIns="0">
                      <a:spAutoFit/>
                    </wps:bodyPr>
                  </wps:wsp>
                </a:graphicData>
              </a:graphic>
            </wp:anchor>
          </w:drawing>
        </mc:Choice>
        <mc:Fallback>
          <w:pict>
            <v:shape id="_x0000_s1087" type="#_x0000_t202" style="position:absolute;margin-left:2.75pt;margin-top:955.39999999999998pt;width:91.450000000000003pt;height:5.5pt;z-index:-188744005;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2W7-2021</w:t>
                    </w:r>
                    <w:r>
                      <w:rPr>
                        <w:rFonts w:ascii="Arial" w:eastAsia="Arial" w:hAnsi="Arial" w:cs="Arial"/>
                        <w:b/>
                        <w:bCs/>
                        <w:color w:val="767676"/>
                        <w:spacing w:val="0"/>
                        <w:w w:val="100"/>
                        <w:position w:val="0"/>
                        <w:sz w:val="9"/>
                        <w:szCs w:val="9"/>
                      </w:rPr>
                      <w:t>« ФГУП СТАНДАРТИНФОРМ</w:t>
                    </w:r>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7603490</wp:posOffset>
              </wp:positionH>
              <wp:positionV relativeFrom="page">
                <wp:posOffset>10952480</wp:posOffset>
              </wp:positionV>
              <wp:extent cx="57785" cy="97790"/>
              <wp:wrapNone/>
              <wp:docPr id="65" name="Shape 65"/>
              <a:graphic xmlns:a="http://schemas.openxmlformats.org/drawingml/2006/main">
                <a:graphicData uri="http://schemas.microsoft.com/office/word/2010/wordprocessingShape">
                  <wps:wsp>
                    <wps:cNvSpPr txBox="1"/>
                    <wps:spPr>
                      <a:xfrm>
                        <a:ext cx="57785" cy="9779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2A2A2A"/>
                                <w:spacing w:val="0"/>
                                <w:w w:val="100"/>
                                <w:position w:val="0"/>
                              </w:rPr>
                              <w:t>#</w:t>
                            </w:r>
                          </w:fldSimple>
                        </w:p>
                      </w:txbxContent>
                    </wps:txbx>
                    <wps:bodyPr wrap="none" lIns="0" tIns="0" rIns="0" bIns="0">
                      <a:spAutoFit/>
                    </wps:bodyPr>
                  </wps:wsp>
                </a:graphicData>
              </a:graphic>
            </wp:anchor>
          </w:drawing>
        </mc:Choice>
        <mc:Fallback>
          <w:pict>
            <v:shape id="_x0000_s1091" type="#_x0000_t202" style="position:absolute;margin-left:598.70000000000005pt;margin-top:862.39999999999998pt;width:4.5499999999999998pt;height:7.7000000000000002pt;z-index:-18874400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2A2A2A"/>
                          <w:spacing w:val="0"/>
                          <w:w w:val="100"/>
                          <w:position w:val="0"/>
                        </w:rPr>
                        <w:t>#</w:t>
                      </w:r>
                    </w:fldSimple>
                  </w:p>
                </w:txbxContent>
              </v:textbox>
              <w10:wrap anchorx="page" anchory="page"/>
            </v:shape>
          </w:pict>
        </mc:Fallback>
      </mc:AlternateContent>
    </w:r>
    <w:r>
      <mc:AlternateContent>
        <mc:Choice Requires="wps">
          <w:drawing>
            <wp:anchor distT="0" distB="0" distL="0" distR="0" simplePos="0" relativeHeight="62914754" behindDoc="1" locked="0" layoutInCell="1" allowOverlap="1">
              <wp:simplePos x="0" y="0"/>
              <wp:positionH relativeFrom="page">
                <wp:posOffset>34925</wp:posOffset>
              </wp:positionH>
              <wp:positionV relativeFrom="page">
                <wp:posOffset>12357735</wp:posOffset>
              </wp:positionV>
              <wp:extent cx="1161415" cy="67310"/>
              <wp:wrapNone/>
              <wp:docPr id="67" name="Shape 67"/>
              <a:graphic xmlns:a="http://schemas.openxmlformats.org/drawingml/2006/main">
                <a:graphicData uri="http://schemas.microsoft.com/office/word/2010/wordprocessingShape">
                  <wps:wsp>
                    <wps:cNvSpPr txBox="1"/>
                    <wps:spPr>
                      <a:xfrm>
                        <a:ext cx="1161415" cy="6731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 xml:space="preserve">2W7-2D21 </w:t>
                          </w:r>
                          <w:r>
                            <w:rPr>
                              <w:rFonts w:ascii="Arial" w:eastAsia="Arial" w:hAnsi="Arial" w:cs="Arial"/>
                              <w:b/>
                              <w:bCs/>
                              <w:color w:val="767676"/>
                              <w:spacing w:val="0"/>
                              <w:w w:val="100"/>
                              <w:position w:val="0"/>
                              <w:sz w:val="9"/>
                              <w:szCs w:val="9"/>
                            </w:rPr>
                            <w:t>О ФГУП СТАНДАРТИНФОРМ</w:t>
                          </w:r>
                        </w:p>
                      </w:txbxContent>
                    </wps:txbx>
                    <wps:bodyPr wrap="none" lIns="0" tIns="0" rIns="0" bIns="0">
                      <a:spAutoFit/>
                    </wps:bodyPr>
                  </wps:wsp>
                </a:graphicData>
              </a:graphic>
            </wp:anchor>
          </w:drawing>
        </mc:Choice>
        <mc:Fallback>
          <w:pict>
            <v:shape id="_x0000_s1093" type="#_x0000_t202" style="position:absolute;margin-left:2.75pt;margin-top:973.05000000000007pt;width:91.450000000000003pt;height:5.2999999999999998pt;z-index:-188743999;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 xml:space="preserve">2W7-2D21 </w:t>
                    </w:r>
                    <w:r>
                      <w:rPr>
                        <w:rFonts w:ascii="Arial" w:eastAsia="Arial" w:hAnsi="Arial" w:cs="Arial"/>
                        <w:b/>
                        <w:bCs/>
                        <w:color w:val="767676"/>
                        <w:spacing w:val="0"/>
                        <w:w w:val="100"/>
                        <w:position w:val="0"/>
                        <w:sz w:val="9"/>
                        <w:szCs w:val="9"/>
                      </w:rPr>
                      <w:t>О ФГУП СТАНДАРТИНФОРМ</w:t>
                    </w:r>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7603490</wp:posOffset>
              </wp:positionH>
              <wp:positionV relativeFrom="page">
                <wp:posOffset>10952480</wp:posOffset>
              </wp:positionV>
              <wp:extent cx="57785" cy="97790"/>
              <wp:wrapNone/>
              <wp:docPr id="71" name="Shape 71"/>
              <a:graphic xmlns:a="http://schemas.openxmlformats.org/drawingml/2006/main">
                <a:graphicData uri="http://schemas.microsoft.com/office/word/2010/wordprocessingShape">
                  <wps:wsp>
                    <wps:cNvSpPr txBox="1"/>
                    <wps:spPr>
                      <a:xfrm>
                        <a:ext cx="57785" cy="9779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2A2A2A"/>
                                <w:spacing w:val="0"/>
                                <w:w w:val="100"/>
                                <w:position w:val="0"/>
                              </w:rPr>
                              <w:t>#</w:t>
                            </w:r>
                          </w:fldSimple>
                        </w:p>
                      </w:txbxContent>
                    </wps:txbx>
                    <wps:bodyPr wrap="none" lIns="0" tIns="0" rIns="0" bIns="0">
                      <a:spAutoFit/>
                    </wps:bodyPr>
                  </wps:wsp>
                </a:graphicData>
              </a:graphic>
            </wp:anchor>
          </w:drawing>
        </mc:Choice>
        <mc:Fallback>
          <w:pict>
            <v:shape id="_x0000_s1097" type="#_x0000_t202" style="position:absolute;margin-left:598.70000000000005pt;margin-top:862.39999999999998pt;width:4.5499999999999998pt;height:7.7000000000000002pt;z-index:-188743995;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2A2A2A"/>
                          <w:spacing w:val="0"/>
                          <w:w w:val="100"/>
                          <w:position w:val="0"/>
                        </w:rPr>
                        <w:t>#</w:t>
                      </w:r>
                    </w:fldSimple>
                  </w:p>
                </w:txbxContent>
              </v:textbox>
              <w10:wrap anchorx="page" anchory="page"/>
            </v:shape>
          </w:pict>
        </mc:Fallback>
      </mc:AlternateContent>
    </w:r>
    <w:r>
      <mc:AlternateContent>
        <mc:Choice Requires="wps">
          <w:drawing>
            <wp:anchor distT="0" distB="0" distL="0" distR="0" simplePos="0" relativeHeight="62914760" behindDoc="1" locked="0" layoutInCell="1" allowOverlap="1">
              <wp:simplePos x="0" y="0"/>
              <wp:positionH relativeFrom="page">
                <wp:posOffset>34925</wp:posOffset>
              </wp:positionH>
              <wp:positionV relativeFrom="page">
                <wp:posOffset>12357735</wp:posOffset>
              </wp:positionV>
              <wp:extent cx="1161415" cy="67310"/>
              <wp:wrapNone/>
              <wp:docPr id="73" name="Shape 73"/>
              <a:graphic xmlns:a="http://schemas.openxmlformats.org/drawingml/2006/main">
                <a:graphicData uri="http://schemas.microsoft.com/office/word/2010/wordprocessingShape">
                  <wps:wsp>
                    <wps:cNvSpPr txBox="1"/>
                    <wps:spPr>
                      <a:xfrm>
                        <a:ext cx="1161415" cy="6731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 xml:space="preserve">2W7-2D21 </w:t>
                          </w:r>
                          <w:r>
                            <w:rPr>
                              <w:rFonts w:ascii="Arial" w:eastAsia="Arial" w:hAnsi="Arial" w:cs="Arial"/>
                              <w:b/>
                              <w:bCs/>
                              <w:color w:val="767676"/>
                              <w:spacing w:val="0"/>
                              <w:w w:val="100"/>
                              <w:position w:val="0"/>
                              <w:sz w:val="9"/>
                              <w:szCs w:val="9"/>
                            </w:rPr>
                            <w:t>О ФГУП СТАНДАРТИНФОРМ</w:t>
                          </w:r>
                        </w:p>
                      </w:txbxContent>
                    </wps:txbx>
                    <wps:bodyPr wrap="none" lIns="0" tIns="0" rIns="0" bIns="0">
                      <a:spAutoFit/>
                    </wps:bodyPr>
                  </wps:wsp>
                </a:graphicData>
              </a:graphic>
            </wp:anchor>
          </w:drawing>
        </mc:Choice>
        <mc:Fallback>
          <w:pict>
            <v:shape id="_x0000_s1099" type="#_x0000_t202" style="position:absolute;margin-left:2.75pt;margin-top:973.05000000000007pt;width:91.450000000000003pt;height:5.2999999999999998pt;z-index:-18874399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 xml:space="preserve">2W7-2D21 </w:t>
                    </w:r>
                    <w:r>
                      <w:rPr>
                        <w:rFonts w:ascii="Arial" w:eastAsia="Arial" w:hAnsi="Arial" w:cs="Arial"/>
                        <w:b/>
                        <w:bCs/>
                        <w:color w:val="767676"/>
                        <w:spacing w:val="0"/>
                        <w:w w:val="100"/>
                        <w:position w:val="0"/>
                        <w:sz w:val="9"/>
                        <w:szCs w:val="9"/>
                      </w:rPr>
                      <w:t>О ФГУП СТАНДАРТИНФОРМ</w:t>
                    </w:r>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1905</wp:posOffset>
              </wp:positionH>
              <wp:positionV relativeFrom="page">
                <wp:posOffset>12133580</wp:posOffset>
              </wp:positionV>
              <wp:extent cx="780415" cy="67310"/>
              <wp:wrapNone/>
              <wp:docPr id="77" name="Shape 77"/>
              <a:graphic xmlns:a="http://schemas.openxmlformats.org/drawingml/2006/main">
                <a:graphicData uri="http://schemas.microsoft.com/office/word/2010/wordprocessingShape">
                  <wps:wsp>
                    <wps:cNvSpPr txBox="1"/>
                    <wps:spPr>
                      <a:xfrm>
                        <a:ext cx="780415" cy="6731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ФГУП СТАНДДРТИНФОРМ</w:t>
                          </w:r>
                        </w:p>
                      </w:txbxContent>
                    </wps:txbx>
                    <wps:bodyPr wrap="none" lIns="0" tIns="0" rIns="0" bIns="0">
                      <a:spAutoFit/>
                    </wps:bodyPr>
                  </wps:wsp>
                </a:graphicData>
              </a:graphic>
            </wp:anchor>
          </w:drawing>
        </mc:Choice>
        <mc:Fallback>
          <w:pict>
            <v:shape id="_x0000_s1103" type="#_x0000_t202" style="position:absolute;margin-left:0.14999999999999999pt;margin-top:955.39999999999998pt;width:61.450000000000003pt;height:5.2999999999999998pt;z-index:-188743989;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ФГУП СТАНДДРТИНФОРМ</w:t>
                    </w:r>
                  </w:p>
                </w:txbxContent>
              </v:textbox>
              <w10:wrap anchorx="page" anchory="page"/>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1905</wp:posOffset>
              </wp:positionH>
              <wp:positionV relativeFrom="page">
                <wp:posOffset>12133580</wp:posOffset>
              </wp:positionV>
              <wp:extent cx="780415" cy="67310"/>
              <wp:wrapNone/>
              <wp:docPr id="81" name="Shape 81"/>
              <a:graphic xmlns:a="http://schemas.openxmlformats.org/drawingml/2006/main">
                <a:graphicData uri="http://schemas.microsoft.com/office/word/2010/wordprocessingShape">
                  <wps:wsp>
                    <wps:cNvSpPr txBox="1"/>
                    <wps:spPr>
                      <a:xfrm>
                        <a:ext cx="780415" cy="6731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ФГУП СТАНДДРТИНФОРМ</w:t>
                          </w:r>
                        </w:p>
                      </w:txbxContent>
                    </wps:txbx>
                    <wps:bodyPr wrap="none" lIns="0" tIns="0" rIns="0" bIns="0">
                      <a:spAutoFit/>
                    </wps:bodyPr>
                  </wps:wsp>
                </a:graphicData>
              </a:graphic>
            </wp:anchor>
          </w:drawing>
        </mc:Choice>
        <mc:Fallback>
          <w:pict>
            <v:shape id="_x0000_s1107" type="#_x0000_t202" style="position:absolute;margin-left:0.14999999999999999pt;margin-top:955.39999999999998pt;width:61.450000000000003pt;height:5.2999999999999998pt;z-index:-188743985;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ФГУП СТАНДДРТИНФОРМ</w:t>
                    </w:r>
                  </w:p>
                </w:txbxContent>
              </v:textbox>
              <w10:wrap anchorx="page" anchory="page"/>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7542530</wp:posOffset>
              </wp:positionH>
              <wp:positionV relativeFrom="page">
                <wp:posOffset>10954385</wp:posOffset>
              </wp:positionV>
              <wp:extent cx="103505" cy="100330"/>
              <wp:wrapNone/>
              <wp:docPr id="85" name="Shape 85"/>
              <a:graphic xmlns:a="http://schemas.openxmlformats.org/drawingml/2006/main">
                <a:graphicData uri="http://schemas.microsoft.com/office/word/2010/wordprocessingShape">
                  <wps:wsp>
                    <wps:cNvSpPr txBox="1"/>
                    <wps:spPr>
                      <a:xfrm>
                        <a:ext cx="103505" cy="10033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232323"/>
                                <w:spacing w:val="0"/>
                                <w:w w:val="100"/>
                                <w:position w:val="0"/>
                              </w:rPr>
                              <w:t>#</w:t>
                            </w:r>
                          </w:fldSimple>
                        </w:p>
                      </w:txbxContent>
                    </wps:txbx>
                    <wps:bodyPr wrap="none" lIns="0" tIns="0" rIns="0" bIns="0">
                      <a:spAutoFit/>
                    </wps:bodyPr>
                  </wps:wsp>
                </a:graphicData>
              </a:graphic>
            </wp:anchor>
          </w:drawing>
        </mc:Choice>
        <mc:Fallback>
          <w:pict>
            <v:shape id="_x0000_s1111" type="#_x0000_t202" style="position:absolute;margin-left:593.89999999999998pt;margin-top:862.55000000000007pt;width:8.1500000000000004pt;height:7.9000000000000004pt;z-index:-18874398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232323"/>
                          <w:spacing w:val="0"/>
                          <w:w w:val="100"/>
                          <w:position w:val="0"/>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398780</wp:posOffset>
              </wp:positionH>
              <wp:positionV relativeFrom="page">
                <wp:posOffset>10969625</wp:posOffset>
              </wp:positionV>
              <wp:extent cx="48895" cy="97790"/>
              <wp:wrapNone/>
              <wp:docPr id="9" name="Shape 9"/>
              <a:graphic xmlns:a="http://schemas.openxmlformats.org/drawingml/2006/main">
                <a:graphicData uri="http://schemas.microsoft.com/office/word/2010/wordprocessingShape">
                  <wps:wsp>
                    <wps:cNvSpPr txBox="1"/>
                    <wps:spPr>
                      <a:xfrm>
                        <a:ext cx="48895" cy="9779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252525"/>
                                <w:spacing w:val="0"/>
                                <w:w w:val="100"/>
                                <w:position w:val="0"/>
                              </w:rPr>
                              <w:t>#</w:t>
                            </w:r>
                          </w:fldSimple>
                        </w:p>
                      </w:txbxContent>
                    </wps:txbx>
                    <wps:bodyPr wrap="none" lIns="0" tIns="0" rIns="0" bIns="0">
                      <a:spAutoFit/>
                    </wps:bodyPr>
                  </wps:wsp>
                </a:graphicData>
              </a:graphic>
            </wp:anchor>
          </w:drawing>
        </mc:Choice>
        <mc:Fallback>
          <w:pict>
            <v:shape id="_x0000_s1035" type="#_x0000_t202" style="position:absolute;margin-left:31.400000000000002pt;margin-top:863.75pt;width:3.8500000000000001pt;height:7.7000000000000002pt;z-index:-188744057;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252525"/>
                          <w:spacing w:val="0"/>
                          <w:w w:val="100"/>
                          <w:position w:val="0"/>
                        </w:rPr>
                        <w:t>#</w:t>
                      </w:r>
                    </w:fldSimple>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669290</wp:posOffset>
              </wp:positionH>
              <wp:positionV relativeFrom="page">
                <wp:posOffset>11005820</wp:posOffset>
              </wp:positionV>
              <wp:extent cx="130810" cy="100330"/>
              <wp:wrapNone/>
              <wp:docPr id="89" name="Shape 89"/>
              <a:graphic xmlns:a="http://schemas.openxmlformats.org/drawingml/2006/main">
                <a:graphicData uri="http://schemas.microsoft.com/office/word/2010/wordprocessingShape">
                  <wps:wsp>
                    <wps:cNvSpPr txBox="1"/>
                    <wps:spPr>
                      <a:xfrm>
                        <a:ext cx="130810" cy="10033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1E1E1E"/>
                                <w:spacing w:val="0"/>
                                <w:w w:val="100"/>
                                <w:position w:val="0"/>
                              </w:rPr>
                              <w:t>#</w:t>
                            </w:r>
                          </w:fldSimple>
                        </w:p>
                      </w:txbxContent>
                    </wps:txbx>
                    <wps:bodyPr wrap="none" lIns="0" tIns="0" rIns="0" bIns="0">
                      <a:spAutoFit/>
                    </wps:bodyPr>
                  </wps:wsp>
                </a:graphicData>
              </a:graphic>
            </wp:anchor>
          </w:drawing>
        </mc:Choice>
        <mc:Fallback>
          <w:pict>
            <v:shape id="_x0000_s1115" type="#_x0000_t202" style="position:absolute;margin-left:52.700000000000003pt;margin-top:866.60000000000002pt;width:10.300000000000001pt;height:7.9000000000000004pt;z-index:-188743977;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1E1E1E"/>
                          <w:spacing w:val="0"/>
                          <w:w w:val="100"/>
                          <w:position w:val="0"/>
                        </w:rPr>
                        <w:t>#</w:t>
                      </w:r>
                    </w:fldSimple>
                  </w:p>
                </w:txbxContent>
              </v:textbox>
              <w10:wrap anchorx="page" anchory="page"/>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7504430</wp:posOffset>
              </wp:positionH>
              <wp:positionV relativeFrom="page">
                <wp:posOffset>10869930</wp:posOffset>
              </wp:positionV>
              <wp:extent cx="125095" cy="100330"/>
              <wp:wrapNone/>
              <wp:docPr id="93" name="Shape 93"/>
              <a:graphic xmlns:a="http://schemas.openxmlformats.org/drawingml/2006/main">
                <a:graphicData uri="http://schemas.microsoft.com/office/word/2010/wordprocessingShape">
                  <wps:wsp>
                    <wps:cNvSpPr txBox="1"/>
                    <wps:spPr>
                      <a:xfrm>
                        <a:ext cx="125095" cy="10033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2A2A2A"/>
                                <w:spacing w:val="0"/>
                                <w:w w:val="100"/>
                                <w:position w:val="0"/>
                              </w:rPr>
                              <w:t>#</w:t>
                            </w:r>
                          </w:fldSimple>
                        </w:p>
                      </w:txbxContent>
                    </wps:txbx>
                    <wps:bodyPr wrap="none" lIns="0" tIns="0" rIns="0" bIns="0">
                      <a:spAutoFit/>
                    </wps:bodyPr>
                  </wps:wsp>
                </a:graphicData>
              </a:graphic>
            </wp:anchor>
          </w:drawing>
        </mc:Choice>
        <mc:Fallback>
          <w:pict>
            <v:shape id="_x0000_s1119" type="#_x0000_t202" style="position:absolute;margin-left:590.89999999999998pt;margin-top:855.89999999999998pt;width:9.8499999999999996pt;height:7.9000000000000004pt;z-index:-18874397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2A2A2A"/>
                          <w:spacing w:val="0"/>
                          <w:w w:val="100"/>
                          <w:position w:val="0"/>
                        </w:rPr>
                        <w:t>#</w:t>
                      </w:r>
                    </w:fldSimple>
                  </w:p>
                </w:txbxContent>
              </v:textbox>
              <w10:wrap anchorx="page" anchory="page"/>
            </v:shape>
          </w:pict>
        </mc:Fallback>
      </mc:AlternateContent>
    </w:r>
    <w:r>
      <mc:AlternateContent>
        <mc:Choice Requires="wps">
          <w:drawing>
            <wp:anchor distT="0" distB="0" distL="0" distR="0" simplePos="0" relativeHeight="62914782" behindDoc="1" locked="0" layoutInCell="1" allowOverlap="1">
              <wp:simplePos x="0" y="0"/>
              <wp:positionH relativeFrom="page">
                <wp:posOffset>3810</wp:posOffset>
              </wp:positionH>
              <wp:positionV relativeFrom="page">
                <wp:posOffset>12275185</wp:posOffset>
              </wp:positionV>
              <wp:extent cx="1161415" cy="69850"/>
              <wp:wrapNone/>
              <wp:docPr id="95" name="Shape 95"/>
              <a:graphic xmlns:a="http://schemas.openxmlformats.org/drawingml/2006/main">
                <a:graphicData uri="http://schemas.microsoft.com/office/word/2010/wordprocessingShape">
                  <wps:wsp>
                    <wps:cNvSpPr txBox="1"/>
                    <wps:spPr>
                      <a:xfrm>
                        <a:ext cx="1161415" cy="6985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 xml:space="preserve">2M7-2D21 </w:t>
                          </w:r>
                          <w:r>
                            <w:rPr>
                              <w:rFonts w:ascii="Arial" w:eastAsia="Arial" w:hAnsi="Arial" w:cs="Arial"/>
                              <w:b/>
                              <w:bCs/>
                              <w:color w:val="767676"/>
                              <w:spacing w:val="0"/>
                              <w:w w:val="100"/>
                              <w:position w:val="0"/>
                              <w:sz w:val="9"/>
                              <w:szCs w:val="9"/>
                            </w:rPr>
                            <w:t>Ф ФГУП СТАНДДРТИНФОРМ</w:t>
                          </w:r>
                        </w:p>
                      </w:txbxContent>
                    </wps:txbx>
                    <wps:bodyPr wrap="none" lIns="0" tIns="0" rIns="0" bIns="0">
                      <a:spAutoFit/>
                    </wps:bodyPr>
                  </wps:wsp>
                </a:graphicData>
              </a:graphic>
            </wp:anchor>
          </w:drawing>
        </mc:Choice>
        <mc:Fallback>
          <w:pict>
            <v:shape id="_x0000_s1121" type="#_x0000_t202" style="position:absolute;margin-left:0.29999999999999999pt;margin-top:966.55000000000007pt;width:91.450000000000003pt;height:5.5pt;z-index:-18874397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 xml:space="preserve">2M7-2D21 </w:t>
                    </w:r>
                    <w:r>
                      <w:rPr>
                        <w:rFonts w:ascii="Arial" w:eastAsia="Arial" w:hAnsi="Arial" w:cs="Arial"/>
                        <w:b/>
                        <w:bCs/>
                        <w:color w:val="767676"/>
                        <w:spacing w:val="0"/>
                        <w:w w:val="100"/>
                        <w:position w:val="0"/>
                        <w:sz w:val="9"/>
                        <w:szCs w:val="9"/>
                      </w:rPr>
                      <w:t>Ф ФГУП СТАНДДРТИНФОРМ</w:t>
                    </w:r>
                  </w:p>
                </w:txbxContent>
              </v:textbox>
              <w10:wrap anchorx="page" anchory="page"/>
            </v:shape>
          </w:pict>
        </mc:Fallback>
      </mc:AlternateContent>
    </w: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7504430</wp:posOffset>
              </wp:positionH>
              <wp:positionV relativeFrom="page">
                <wp:posOffset>10869930</wp:posOffset>
              </wp:positionV>
              <wp:extent cx="125095" cy="100330"/>
              <wp:wrapNone/>
              <wp:docPr id="99" name="Shape 99"/>
              <a:graphic xmlns:a="http://schemas.openxmlformats.org/drawingml/2006/main">
                <a:graphicData uri="http://schemas.microsoft.com/office/word/2010/wordprocessingShape">
                  <wps:wsp>
                    <wps:cNvSpPr txBox="1"/>
                    <wps:spPr>
                      <a:xfrm>
                        <a:ext cx="125095" cy="10033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2A2A2A"/>
                                <w:spacing w:val="0"/>
                                <w:w w:val="100"/>
                                <w:position w:val="0"/>
                              </w:rPr>
                              <w:t>#</w:t>
                            </w:r>
                          </w:fldSimple>
                        </w:p>
                      </w:txbxContent>
                    </wps:txbx>
                    <wps:bodyPr wrap="none" lIns="0" tIns="0" rIns="0" bIns="0">
                      <a:spAutoFit/>
                    </wps:bodyPr>
                  </wps:wsp>
                </a:graphicData>
              </a:graphic>
            </wp:anchor>
          </w:drawing>
        </mc:Choice>
        <mc:Fallback>
          <w:pict>
            <v:shape id="_x0000_s1125" type="#_x0000_t202" style="position:absolute;margin-left:590.89999999999998pt;margin-top:855.89999999999998pt;width:9.8499999999999996pt;height:7.9000000000000004pt;z-index:-188743967;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2A2A2A"/>
                          <w:spacing w:val="0"/>
                          <w:w w:val="100"/>
                          <w:position w:val="0"/>
                        </w:rPr>
                        <w:t>#</w:t>
                      </w:r>
                    </w:fldSimple>
                  </w:p>
                </w:txbxContent>
              </v:textbox>
              <w10:wrap anchorx="page" anchory="page"/>
            </v:shape>
          </w:pict>
        </mc:Fallback>
      </mc:AlternateContent>
    </w:r>
    <w:r>
      <mc:AlternateContent>
        <mc:Choice Requires="wps">
          <w:drawing>
            <wp:anchor distT="0" distB="0" distL="0" distR="0" simplePos="0" relativeHeight="62914788" behindDoc="1" locked="0" layoutInCell="1" allowOverlap="1">
              <wp:simplePos x="0" y="0"/>
              <wp:positionH relativeFrom="page">
                <wp:posOffset>3810</wp:posOffset>
              </wp:positionH>
              <wp:positionV relativeFrom="page">
                <wp:posOffset>12275185</wp:posOffset>
              </wp:positionV>
              <wp:extent cx="1161415" cy="69850"/>
              <wp:wrapNone/>
              <wp:docPr id="101" name="Shape 101"/>
              <a:graphic xmlns:a="http://schemas.openxmlformats.org/drawingml/2006/main">
                <a:graphicData uri="http://schemas.microsoft.com/office/word/2010/wordprocessingShape">
                  <wps:wsp>
                    <wps:cNvSpPr txBox="1"/>
                    <wps:spPr>
                      <a:xfrm>
                        <a:ext cx="1161415" cy="6985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 xml:space="preserve">2M7-2D21 </w:t>
                          </w:r>
                          <w:r>
                            <w:rPr>
                              <w:rFonts w:ascii="Arial" w:eastAsia="Arial" w:hAnsi="Arial" w:cs="Arial"/>
                              <w:b/>
                              <w:bCs/>
                              <w:color w:val="767676"/>
                              <w:spacing w:val="0"/>
                              <w:w w:val="100"/>
                              <w:position w:val="0"/>
                              <w:sz w:val="9"/>
                              <w:szCs w:val="9"/>
                            </w:rPr>
                            <w:t>Ф ФГУП СТАНДДРТИНФОРМ</w:t>
                          </w:r>
                        </w:p>
                      </w:txbxContent>
                    </wps:txbx>
                    <wps:bodyPr wrap="none" lIns="0" tIns="0" rIns="0" bIns="0">
                      <a:spAutoFit/>
                    </wps:bodyPr>
                  </wps:wsp>
                </a:graphicData>
              </a:graphic>
            </wp:anchor>
          </w:drawing>
        </mc:Choice>
        <mc:Fallback>
          <w:pict>
            <v:shape id="_x0000_s1127" type="#_x0000_t202" style="position:absolute;margin-left:0.29999999999999999pt;margin-top:966.55000000000007pt;width:91.450000000000003pt;height:5.5pt;z-index:-188743965;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 xml:space="preserve">2M7-2D21 </w:t>
                    </w:r>
                    <w:r>
                      <w:rPr>
                        <w:rFonts w:ascii="Arial" w:eastAsia="Arial" w:hAnsi="Arial" w:cs="Arial"/>
                        <w:b/>
                        <w:bCs/>
                        <w:color w:val="767676"/>
                        <w:spacing w:val="0"/>
                        <w:w w:val="100"/>
                        <w:position w:val="0"/>
                        <w:sz w:val="9"/>
                        <w:szCs w:val="9"/>
                      </w:rPr>
                      <w:t>Ф ФГУП СТАНДДРТИНФОРМ</w:t>
                    </w:r>
                  </w:p>
                </w:txbxContent>
              </v:textbox>
              <w10:wrap anchorx="page" anchory="page"/>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638810</wp:posOffset>
              </wp:positionH>
              <wp:positionV relativeFrom="page">
                <wp:posOffset>10869930</wp:posOffset>
              </wp:positionV>
              <wp:extent cx="125095" cy="97790"/>
              <wp:wrapNone/>
              <wp:docPr id="105" name="Shape 105"/>
              <a:graphic xmlns:a="http://schemas.openxmlformats.org/drawingml/2006/main">
                <a:graphicData uri="http://schemas.microsoft.com/office/word/2010/wordprocessingShape">
                  <wps:wsp>
                    <wps:cNvSpPr txBox="1"/>
                    <wps:spPr>
                      <a:xfrm>
                        <a:ext cx="125095" cy="9779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2A2A2A"/>
                                <w:spacing w:val="0"/>
                                <w:w w:val="100"/>
                                <w:position w:val="0"/>
                              </w:rPr>
                              <w:t>#</w:t>
                            </w:r>
                          </w:fldSimple>
                        </w:p>
                      </w:txbxContent>
                    </wps:txbx>
                    <wps:bodyPr wrap="none" lIns="0" tIns="0" rIns="0" bIns="0">
                      <a:spAutoFit/>
                    </wps:bodyPr>
                  </wps:wsp>
                </a:graphicData>
              </a:graphic>
            </wp:anchor>
          </w:drawing>
        </mc:Choice>
        <mc:Fallback>
          <w:pict>
            <v:shape id="_x0000_s1131" type="#_x0000_t202" style="position:absolute;margin-left:50.300000000000004pt;margin-top:855.89999999999998pt;width:9.8499999999999996pt;height:7.7000000000000002pt;z-index:-18874396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2A2A2A"/>
                          <w:spacing w:val="0"/>
                          <w:w w:val="100"/>
                          <w:position w:val="0"/>
                        </w:rPr>
                        <w:t>#</w:t>
                      </w:r>
                    </w:fldSimple>
                  </w:p>
                </w:txbxContent>
              </v:textbox>
              <w10:wrap anchorx="page" anchory="page"/>
            </v:shape>
          </w:pict>
        </mc:Fallback>
      </mc:AlternateContent>
    </w:r>
    <w:r>
      <mc:AlternateContent>
        <mc:Choice Requires="wps">
          <w:drawing>
            <wp:anchor distT="0" distB="0" distL="0" distR="0" simplePos="0" relativeHeight="62914794" behindDoc="1" locked="0" layoutInCell="1" allowOverlap="1">
              <wp:simplePos x="0" y="0"/>
              <wp:positionH relativeFrom="page">
                <wp:posOffset>23495</wp:posOffset>
              </wp:positionH>
              <wp:positionV relativeFrom="page">
                <wp:posOffset>12275185</wp:posOffset>
              </wp:positionV>
              <wp:extent cx="728345" cy="69850"/>
              <wp:wrapNone/>
              <wp:docPr id="107" name="Shape 107"/>
              <a:graphic xmlns:a="http://schemas.openxmlformats.org/drawingml/2006/main">
                <a:graphicData uri="http://schemas.microsoft.com/office/word/2010/wordprocessingShape">
                  <wps:wsp>
                    <wps:cNvSpPr txBox="1"/>
                    <wps:spPr>
                      <a:xfrm>
                        <a:ext cx="728345" cy="6985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ГУП СТАНДАРТИНФОРМ</w:t>
                          </w:r>
                        </w:p>
                      </w:txbxContent>
                    </wps:txbx>
                    <wps:bodyPr wrap="none" lIns="0" tIns="0" rIns="0" bIns="0">
                      <a:spAutoFit/>
                    </wps:bodyPr>
                  </wps:wsp>
                </a:graphicData>
              </a:graphic>
            </wp:anchor>
          </w:drawing>
        </mc:Choice>
        <mc:Fallback>
          <w:pict>
            <v:shape id="_x0000_s1133" type="#_x0000_t202" style="position:absolute;margin-left:1.8500000000000001pt;margin-top:966.55000000000007pt;width:57.350000000000001pt;height:5.5pt;z-index:-188743959;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ГУП СТАНДАРТИНФОРМ</w:t>
                    </w:r>
                  </w:p>
                </w:txbxContent>
              </v:textbox>
              <w10:wrap anchorx="page" anchory="page"/>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669290</wp:posOffset>
              </wp:positionH>
              <wp:positionV relativeFrom="page">
                <wp:posOffset>11005820</wp:posOffset>
              </wp:positionV>
              <wp:extent cx="130810" cy="100330"/>
              <wp:wrapNone/>
              <wp:docPr id="113" name="Shape 113"/>
              <a:graphic xmlns:a="http://schemas.openxmlformats.org/drawingml/2006/main">
                <a:graphicData uri="http://schemas.microsoft.com/office/word/2010/wordprocessingShape">
                  <wps:wsp>
                    <wps:cNvSpPr txBox="1"/>
                    <wps:spPr>
                      <a:xfrm>
                        <a:ext cx="130810" cy="10033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1E1E1E"/>
                                <w:spacing w:val="0"/>
                                <w:w w:val="100"/>
                                <w:position w:val="0"/>
                              </w:rPr>
                              <w:t>#</w:t>
                            </w:r>
                          </w:fldSimple>
                        </w:p>
                      </w:txbxContent>
                    </wps:txbx>
                    <wps:bodyPr wrap="none" lIns="0" tIns="0" rIns="0" bIns="0">
                      <a:spAutoFit/>
                    </wps:bodyPr>
                  </wps:wsp>
                </a:graphicData>
              </a:graphic>
            </wp:anchor>
          </w:drawing>
        </mc:Choice>
        <mc:Fallback>
          <w:pict>
            <v:shape id="_x0000_s1139" type="#_x0000_t202" style="position:absolute;margin-left:52.700000000000003pt;margin-top:866.60000000000002pt;width:10.300000000000001pt;height:7.9000000000000004pt;z-index:-188743955;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1E1E1E"/>
                          <w:spacing w:val="0"/>
                          <w:w w:val="100"/>
                          <w:position w:val="0"/>
                        </w:rPr>
                        <w:t>#</w:t>
                      </w:r>
                    </w:fldSimple>
                  </w:p>
                </w:txbxContent>
              </v:textbox>
              <w10:wrap anchorx="page" anchory="page"/>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669290</wp:posOffset>
              </wp:positionH>
              <wp:positionV relativeFrom="page">
                <wp:posOffset>11005820</wp:posOffset>
              </wp:positionV>
              <wp:extent cx="130810" cy="100330"/>
              <wp:wrapNone/>
              <wp:docPr id="117" name="Shape 117"/>
              <a:graphic xmlns:a="http://schemas.openxmlformats.org/drawingml/2006/main">
                <a:graphicData uri="http://schemas.microsoft.com/office/word/2010/wordprocessingShape">
                  <wps:wsp>
                    <wps:cNvSpPr txBox="1"/>
                    <wps:spPr>
                      <a:xfrm>
                        <a:ext cx="130810" cy="10033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1E1E1E"/>
                                <w:spacing w:val="0"/>
                                <w:w w:val="100"/>
                                <w:position w:val="0"/>
                              </w:rPr>
                              <w:t>#</w:t>
                            </w:r>
                          </w:fldSimple>
                        </w:p>
                      </w:txbxContent>
                    </wps:txbx>
                    <wps:bodyPr wrap="none" lIns="0" tIns="0" rIns="0" bIns="0">
                      <a:spAutoFit/>
                    </wps:bodyPr>
                  </wps:wsp>
                </a:graphicData>
              </a:graphic>
            </wp:anchor>
          </w:drawing>
        </mc:Choice>
        <mc:Fallback>
          <w:pict>
            <v:shape id="_x0000_s1143" type="#_x0000_t202" style="position:absolute;margin-left:52.700000000000003pt;margin-top:866.60000000000002pt;width:10.300000000000001pt;height:7.9000000000000004pt;z-index:-18874395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1E1E1E"/>
                          <w:spacing w:val="0"/>
                          <w:w w:val="100"/>
                          <w:position w:val="0"/>
                        </w:rPr>
                        <w:t>#</w:t>
                      </w:r>
                    </w:fldSimple>
                  </w:p>
                </w:txbxContent>
              </v:textbox>
              <w10:wrap anchorx="page" anchory="page"/>
            </v:shape>
          </w:pict>
        </mc:Fallback>
      </mc:AlternateContent>
    </w: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7294880</wp:posOffset>
              </wp:positionH>
              <wp:positionV relativeFrom="page">
                <wp:posOffset>11033125</wp:posOffset>
              </wp:positionV>
              <wp:extent cx="91440" cy="97790"/>
              <wp:wrapNone/>
              <wp:docPr id="13" name="Shape 13"/>
              <a:graphic xmlns:a="http://schemas.openxmlformats.org/drawingml/2006/main">
                <a:graphicData uri="http://schemas.microsoft.com/office/word/2010/wordprocessingShape">
                  <wps:wsp>
                    <wps:cNvSpPr txBox="1"/>
                    <wps:spPr>
                      <a:xfrm>
                        <a:ext cx="91440" cy="9779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b/>
                                <w:bCs/>
                                <w:color w:val="1D1D1D"/>
                                <w:spacing w:val="0"/>
                                <w:w w:val="100"/>
                                <w:position w:val="0"/>
                                <w:sz w:val="17"/>
                                <w:szCs w:val="17"/>
                              </w:rPr>
                              <w:t>#</w:t>
                            </w:r>
                          </w:fldSimple>
                        </w:p>
                      </w:txbxContent>
                    </wps:txbx>
                    <wps:bodyPr wrap="none" lIns="0" tIns="0" rIns="0" bIns="0">
                      <a:spAutoFit/>
                    </wps:bodyPr>
                  </wps:wsp>
                </a:graphicData>
              </a:graphic>
            </wp:anchor>
          </w:drawing>
        </mc:Choice>
        <mc:Fallback>
          <w:pict>
            <v:shape id="_x0000_s1039" type="#_x0000_t202" style="position:absolute;margin-left:574.39999999999998pt;margin-top:868.75pt;width:7.2000000000000002pt;height:7.7000000000000002pt;z-index:-18874405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b/>
                          <w:bCs/>
                          <w:color w:val="1D1D1D"/>
                          <w:spacing w:val="0"/>
                          <w:w w:val="100"/>
                          <w:position w:val="0"/>
                          <w:sz w:val="17"/>
                          <w:szCs w:val="17"/>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7294880</wp:posOffset>
              </wp:positionH>
              <wp:positionV relativeFrom="page">
                <wp:posOffset>11033125</wp:posOffset>
              </wp:positionV>
              <wp:extent cx="91440" cy="97790"/>
              <wp:wrapNone/>
              <wp:docPr id="17" name="Shape 17"/>
              <a:graphic xmlns:a="http://schemas.openxmlformats.org/drawingml/2006/main">
                <a:graphicData uri="http://schemas.microsoft.com/office/word/2010/wordprocessingShape">
                  <wps:wsp>
                    <wps:cNvSpPr txBox="1"/>
                    <wps:spPr>
                      <a:xfrm>
                        <a:ext cx="91440" cy="9779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b/>
                                <w:bCs/>
                                <w:color w:val="1D1D1D"/>
                                <w:spacing w:val="0"/>
                                <w:w w:val="100"/>
                                <w:position w:val="0"/>
                                <w:sz w:val="17"/>
                                <w:szCs w:val="17"/>
                              </w:rPr>
                              <w:t>#</w:t>
                            </w:r>
                          </w:fldSimple>
                        </w:p>
                      </w:txbxContent>
                    </wps:txbx>
                    <wps:bodyPr wrap="none" lIns="0" tIns="0" rIns="0" bIns="0">
                      <a:spAutoFit/>
                    </wps:bodyPr>
                  </wps:wsp>
                </a:graphicData>
              </a:graphic>
            </wp:anchor>
          </w:drawing>
        </mc:Choice>
        <mc:Fallback>
          <w:pict>
            <v:shape id="_x0000_s1043" type="#_x0000_t202" style="position:absolute;margin-left:574.39999999999998pt;margin-top:868.75pt;width:7.2000000000000002pt;height:7.7000000000000002pt;z-index:-188744049;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b/>
                          <w:bCs/>
                          <w:color w:val="1D1D1D"/>
                          <w:spacing w:val="0"/>
                          <w:w w:val="100"/>
                          <w:position w:val="0"/>
                          <w:sz w:val="17"/>
                          <w:szCs w:val="17"/>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669290</wp:posOffset>
              </wp:positionH>
              <wp:positionV relativeFrom="page">
                <wp:posOffset>11005820</wp:posOffset>
              </wp:positionV>
              <wp:extent cx="130810" cy="100330"/>
              <wp:wrapNone/>
              <wp:docPr id="21" name="Shape 21"/>
              <a:graphic xmlns:a="http://schemas.openxmlformats.org/drawingml/2006/main">
                <a:graphicData uri="http://schemas.microsoft.com/office/word/2010/wordprocessingShape">
                  <wps:wsp>
                    <wps:cNvSpPr txBox="1"/>
                    <wps:spPr>
                      <a:xfrm>
                        <a:ext cx="130810" cy="10033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1E1E1E"/>
                                <w:spacing w:val="0"/>
                                <w:w w:val="100"/>
                                <w:position w:val="0"/>
                              </w:rPr>
                              <w:t>#</w:t>
                            </w:r>
                          </w:fldSimple>
                        </w:p>
                      </w:txbxContent>
                    </wps:txbx>
                    <wps:bodyPr wrap="none" lIns="0" tIns="0" rIns="0" bIns="0">
                      <a:spAutoFit/>
                    </wps:bodyPr>
                  </wps:wsp>
                </a:graphicData>
              </a:graphic>
            </wp:anchor>
          </w:drawing>
        </mc:Choice>
        <mc:Fallback>
          <w:pict>
            <v:shape id="_x0000_s1047" type="#_x0000_t202" style="position:absolute;margin-left:52.700000000000003pt;margin-top:866.60000000000002pt;width:10.300000000000001pt;height:7.9000000000000004pt;z-index:-188744045;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1E1E1E"/>
                          <w:spacing w:val="0"/>
                          <w:w w:val="100"/>
                          <w:position w:val="0"/>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669290</wp:posOffset>
              </wp:positionH>
              <wp:positionV relativeFrom="page">
                <wp:posOffset>11005820</wp:posOffset>
              </wp:positionV>
              <wp:extent cx="130810" cy="100330"/>
              <wp:wrapNone/>
              <wp:docPr id="25" name="Shape 25"/>
              <a:graphic xmlns:a="http://schemas.openxmlformats.org/drawingml/2006/main">
                <a:graphicData uri="http://schemas.microsoft.com/office/word/2010/wordprocessingShape">
                  <wps:wsp>
                    <wps:cNvSpPr txBox="1"/>
                    <wps:spPr>
                      <a:xfrm>
                        <a:ext cx="130810" cy="10033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1E1E1E"/>
                                <w:spacing w:val="0"/>
                                <w:w w:val="100"/>
                                <w:position w:val="0"/>
                              </w:rPr>
                              <w:t>#</w:t>
                            </w:r>
                          </w:fldSimple>
                        </w:p>
                      </w:txbxContent>
                    </wps:txbx>
                    <wps:bodyPr wrap="none" lIns="0" tIns="0" rIns="0" bIns="0">
                      <a:spAutoFit/>
                    </wps:bodyPr>
                  </wps:wsp>
                </a:graphicData>
              </a:graphic>
            </wp:anchor>
          </w:drawing>
        </mc:Choice>
        <mc:Fallback>
          <w:pict>
            <v:shape id="_x0000_s1051" type="#_x0000_t202" style="position:absolute;margin-left:52.700000000000003pt;margin-top:866.60000000000002pt;width:10.300000000000001pt;height:7.9000000000000004pt;z-index:-18874404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1E1E1E"/>
                          <w:spacing w:val="0"/>
                          <w:w w:val="100"/>
                          <w:position w:val="0"/>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7542530</wp:posOffset>
              </wp:positionH>
              <wp:positionV relativeFrom="page">
                <wp:posOffset>10954385</wp:posOffset>
              </wp:positionV>
              <wp:extent cx="103505" cy="100330"/>
              <wp:wrapNone/>
              <wp:docPr id="29" name="Shape 29"/>
              <a:graphic xmlns:a="http://schemas.openxmlformats.org/drawingml/2006/main">
                <a:graphicData uri="http://schemas.microsoft.com/office/word/2010/wordprocessingShape">
                  <wps:wsp>
                    <wps:cNvSpPr txBox="1"/>
                    <wps:spPr>
                      <a:xfrm>
                        <a:ext cx="103505" cy="10033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232323"/>
                                <w:spacing w:val="0"/>
                                <w:w w:val="100"/>
                                <w:position w:val="0"/>
                              </w:rPr>
                              <w:t>#</w:t>
                            </w:r>
                          </w:fldSimple>
                        </w:p>
                      </w:txbxContent>
                    </wps:txbx>
                    <wps:bodyPr wrap="none" lIns="0" tIns="0" rIns="0" bIns="0">
                      <a:spAutoFit/>
                    </wps:bodyPr>
                  </wps:wsp>
                </a:graphicData>
              </a:graphic>
            </wp:anchor>
          </w:drawing>
        </mc:Choice>
        <mc:Fallback>
          <w:pict>
            <v:shape id="_x0000_s1055" type="#_x0000_t202" style="position:absolute;margin-left:593.89999999999998pt;margin-top:862.55000000000007pt;width:8.1500000000000004pt;height:7.9000000000000004pt;z-index:-188744037;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232323"/>
                          <w:spacing w:val="0"/>
                          <w:w w:val="100"/>
                          <w:position w:val="0"/>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33655</wp:posOffset>
              </wp:positionH>
              <wp:positionV relativeFrom="page">
                <wp:posOffset>12133580</wp:posOffset>
              </wp:positionV>
              <wp:extent cx="1164590" cy="69850"/>
              <wp:wrapNone/>
              <wp:docPr id="33" name="Shape 33"/>
              <a:graphic xmlns:a="http://schemas.openxmlformats.org/drawingml/2006/main">
                <a:graphicData uri="http://schemas.microsoft.com/office/word/2010/wordprocessingShape">
                  <wps:wsp>
                    <wps:cNvSpPr txBox="1"/>
                    <wps:spPr>
                      <a:xfrm>
                        <a:ext cx="1164590" cy="6985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2W7-2021</w:t>
                          </w:r>
                          <w:r>
                            <w:rPr>
                              <w:rFonts w:ascii="Arial" w:eastAsia="Arial" w:hAnsi="Arial" w:cs="Arial"/>
                              <w:b/>
                              <w:bCs/>
                              <w:color w:val="9D9D9D"/>
                              <w:spacing w:val="0"/>
                              <w:w w:val="100"/>
                              <w:position w:val="0"/>
                              <w:sz w:val="9"/>
                              <w:szCs w:val="9"/>
                            </w:rPr>
                            <w:t xml:space="preserve">0 </w:t>
                          </w:r>
                          <w:r>
                            <w:rPr>
                              <w:rFonts w:ascii="Arial" w:eastAsia="Arial" w:hAnsi="Arial" w:cs="Arial"/>
                              <w:b/>
                              <w:bCs/>
                              <w:color w:val="767676"/>
                              <w:spacing w:val="0"/>
                              <w:w w:val="100"/>
                              <w:position w:val="0"/>
                              <w:sz w:val="9"/>
                              <w:szCs w:val="9"/>
                            </w:rPr>
                            <w:t>ФГУП СТАНДАРТИНФОРМ</w:t>
                          </w:r>
                        </w:p>
                      </w:txbxContent>
                    </wps:txbx>
                    <wps:bodyPr wrap="none" lIns="0" tIns="0" rIns="0" bIns="0">
                      <a:spAutoFit/>
                    </wps:bodyPr>
                  </wps:wsp>
                </a:graphicData>
              </a:graphic>
            </wp:anchor>
          </w:drawing>
        </mc:Choice>
        <mc:Fallback>
          <w:pict>
            <v:shape id="_x0000_s1059" type="#_x0000_t202" style="position:absolute;margin-left:2.6499999999999999pt;margin-top:955.39999999999998pt;width:91.700000000000003pt;height:5.5pt;z-index:-18874403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2W7-2021</w:t>
                    </w:r>
                    <w:r>
                      <w:rPr>
                        <w:rFonts w:ascii="Arial" w:eastAsia="Arial" w:hAnsi="Arial" w:cs="Arial"/>
                        <w:b/>
                        <w:bCs/>
                        <w:color w:val="9D9D9D"/>
                        <w:spacing w:val="0"/>
                        <w:w w:val="100"/>
                        <w:position w:val="0"/>
                        <w:sz w:val="9"/>
                        <w:szCs w:val="9"/>
                      </w:rPr>
                      <w:t xml:space="preserve">0 </w:t>
                    </w:r>
                    <w:r>
                      <w:rPr>
                        <w:rFonts w:ascii="Arial" w:eastAsia="Arial" w:hAnsi="Arial" w:cs="Arial"/>
                        <w:b/>
                        <w:bCs/>
                        <w:color w:val="767676"/>
                        <w:spacing w:val="0"/>
                        <w:w w:val="100"/>
                        <w:position w:val="0"/>
                        <w:sz w:val="9"/>
                        <w:szCs w:val="9"/>
                      </w:rPr>
                      <w:t>ФГУП СТАНДАРТИНФОРМ</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33655</wp:posOffset>
              </wp:positionH>
              <wp:positionV relativeFrom="page">
                <wp:posOffset>12133580</wp:posOffset>
              </wp:positionV>
              <wp:extent cx="1164590" cy="69850"/>
              <wp:wrapNone/>
              <wp:docPr id="37" name="Shape 37"/>
              <a:graphic xmlns:a="http://schemas.openxmlformats.org/drawingml/2006/main">
                <a:graphicData uri="http://schemas.microsoft.com/office/word/2010/wordprocessingShape">
                  <wps:wsp>
                    <wps:cNvSpPr txBox="1"/>
                    <wps:spPr>
                      <a:xfrm>
                        <a:ext cx="1164590" cy="6985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2W7-2021</w:t>
                          </w:r>
                          <w:r>
                            <w:rPr>
                              <w:rFonts w:ascii="Arial" w:eastAsia="Arial" w:hAnsi="Arial" w:cs="Arial"/>
                              <w:b/>
                              <w:bCs/>
                              <w:color w:val="9D9D9D"/>
                              <w:spacing w:val="0"/>
                              <w:w w:val="100"/>
                              <w:position w:val="0"/>
                              <w:sz w:val="9"/>
                              <w:szCs w:val="9"/>
                            </w:rPr>
                            <w:t xml:space="preserve">0 </w:t>
                          </w:r>
                          <w:r>
                            <w:rPr>
                              <w:rFonts w:ascii="Arial" w:eastAsia="Arial" w:hAnsi="Arial" w:cs="Arial"/>
                              <w:b/>
                              <w:bCs/>
                              <w:color w:val="767676"/>
                              <w:spacing w:val="0"/>
                              <w:w w:val="100"/>
                              <w:position w:val="0"/>
                              <w:sz w:val="9"/>
                              <w:szCs w:val="9"/>
                            </w:rPr>
                            <w:t>ФГУП СТАНДАРТИНФОРМ</w:t>
                          </w:r>
                        </w:p>
                      </w:txbxContent>
                    </wps:txbx>
                    <wps:bodyPr wrap="none" lIns="0" tIns="0" rIns="0" bIns="0">
                      <a:spAutoFit/>
                    </wps:bodyPr>
                  </wps:wsp>
                </a:graphicData>
              </a:graphic>
            </wp:anchor>
          </w:drawing>
        </mc:Choice>
        <mc:Fallback>
          <w:pict>
            <v:shape id="_x0000_s1063" type="#_x0000_t202" style="position:absolute;margin-left:2.6499999999999999pt;margin-top:955.39999999999998pt;width:91.700000000000003pt;height:5.5pt;z-index:-188744029;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767676"/>
                        <w:spacing w:val="0"/>
                        <w:w w:val="100"/>
                        <w:position w:val="0"/>
                        <w:sz w:val="9"/>
                        <w:szCs w:val="9"/>
                      </w:rPr>
                      <w:t>2W7-2021</w:t>
                    </w:r>
                    <w:r>
                      <w:rPr>
                        <w:rFonts w:ascii="Arial" w:eastAsia="Arial" w:hAnsi="Arial" w:cs="Arial"/>
                        <w:b/>
                        <w:bCs/>
                        <w:color w:val="9D9D9D"/>
                        <w:spacing w:val="0"/>
                        <w:w w:val="100"/>
                        <w:position w:val="0"/>
                        <w:sz w:val="9"/>
                        <w:szCs w:val="9"/>
                      </w:rPr>
                      <w:t xml:space="preserve">0 </w:t>
                    </w:r>
                    <w:r>
                      <w:rPr>
                        <w:rFonts w:ascii="Arial" w:eastAsia="Arial" w:hAnsi="Arial" w:cs="Arial"/>
                        <w:b/>
                        <w:bCs/>
                        <w:color w:val="767676"/>
                        <w:spacing w:val="0"/>
                        <w:w w:val="100"/>
                        <w:position w:val="0"/>
                        <w:sz w:val="9"/>
                        <w:szCs w:val="9"/>
                      </w:rPr>
                      <w:t>ФГУП СТАНДАРТИНФОРМ</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389890</wp:posOffset>
              </wp:positionH>
              <wp:positionV relativeFrom="page">
                <wp:posOffset>703580</wp:posOffset>
              </wp:positionV>
              <wp:extent cx="1441450" cy="103505"/>
              <wp:wrapNone/>
              <wp:docPr id="3" name="Shape 3"/>
              <a:graphic xmlns:a="http://schemas.openxmlformats.org/drawingml/2006/main">
                <a:graphicData uri="http://schemas.microsoft.com/office/word/2010/wordprocessingShape">
                  <wps:wsp>
                    <wps:cNvSpPr txBox="1"/>
                    <wps:spPr>
                      <a:xfrm>
                        <a:ext cx="1441450" cy="10350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90909"/>
                              <w:spacing w:val="0"/>
                              <w:w w:val="100"/>
                              <w:position w:val="0"/>
                              <w:sz w:val="26"/>
                              <w:szCs w:val="26"/>
                            </w:rPr>
                            <w:t xml:space="preserve">СП </w:t>
                          </w:r>
                          <w:r>
                            <w:rPr>
                              <w:rFonts w:ascii="Arial" w:eastAsia="Arial" w:hAnsi="Arial" w:cs="Arial"/>
                              <w:b/>
                              <w:bCs/>
                              <w:color w:val="090909"/>
                              <w:spacing w:val="0"/>
                              <w:w w:val="100"/>
                              <w:position w:val="0"/>
                            </w:rPr>
                            <w:t>514.1311500.2022</w:t>
                          </w:r>
                        </w:p>
                      </w:txbxContent>
                    </wps:txbx>
                    <wps:bodyPr wrap="none" lIns="0" tIns="0" rIns="0" bIns="0">
                      <a:spAutoFit/>
                    </wps:bodyPr>
                  </wps:wsp>
                </a:graphicData>
              </a:graphic>
            </wp:anchor>
          </w:drawing>
        </mc:Choice>
        <mc:Fallback>
          <w:pict>
            <v:shape id="_x0000_s1029" type="#_x0000_t202" style="position:absolute;margin-left:30.699999999999999pt;margin-top:55.399999999999999pt;width:113.5pt;height:8.1500000000000004pt;z-index:-18874406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90909"/>
                        <w:spacing w:val="0"/>
                        <w:w w:val="100"/>
                        <w:position w:val="0"/>
                        <w:sz w:val="26"/>
                        <w:szCs w:val="26"/>
                      </w:rPr>
                      <w:t xml:space="preserve">СП </w:t>
                    </w:r>
                    <w:r>
                      <w:rPr>
                        <w:rFonts w:ascii="Arial" w:eastAsia="Arial" w:hAnsi="Arial" w:cs="Arial"/>
                        <w:b/>
                        <w:bCs/>
                        <w:color w:val="090909"/>
                        <w:spacing w:val="0"/>
                        <w:w w:val="100"/>
                        <w:position w:val="0"/>
                      </w:rPr>
                      <w:t>514.1311500.2022</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659765</wp:posOffset>
              </wp:positionH>
              <wp:positionV relativeFrom="page">
                <wp:posOffset>682625</wp:posOffset>
              </wp:positionV>
              <wp:extent cx="1438910" cy="103505"/>
              <wp:wrapNone/>
              <wp:docPr id="39" name="Shape 39"/>
              <a:graphic xmlns:a="http://schemas.openxmlformats.org/drawingml/2006/main">
                <a:graphicData uri="http://schemas.microsoft.com/office/word/2010/wordprocessingShape">
                  <wps:wsp>
                    <wps:cNvSpPr txBox="1"/>
                    <wps:spPr>
                      <a:xfrm>
                        <a:ext cx="1438910" cy="10350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wps:txbx>
                    <wps:bodyPr wrap="none" lIns="0" tIns="0" rIns="0" bIns="0">
                      <a:spAutoFit/>
                    </wps:bodyPr>
                  </wps:wsp>
                </a:graphicData>
              </a:graphic>
            </wp:anchor>
          </w:drawing>
        </mc:Choice>
        <mc:Fallback>
          <w:pict>
            <v:shape id="_x0000_s1065" type="#_x0000_t202" style="position:absolute;margin-left:51.950000000000003pt;margin-top:53.75pt;width:113.3pt;height:8.1500000000000004pt;z-index:-188744027;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659765</wp:posOffset>
              </wp:positionH>
              <wp:positionV relativeFrom="page">
                <wp:posOffset>682625</wp:posOffset>
              </wp:positionV>
              <wp:extent cx="1438910" cy="103505"/>
              <wp:wrapNone/>
              <wp:docPr id="45" name="Shape 45"/>
              <a:graphic xmlns:a="http://schemas.openxmlformats.org/drawingml/2006/main">
                <a:graphicData uri="http://schemas.microsoft.com/office/word/2010/wordprocessingShape">
                  <wps:wsp>
                    <wps:cNvSpPr txBox="1"/>
                    <wps:spPr>
                      <a:xfrm>
                        <a:ext cx="1438910" cy="10350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wps:txbx>
                    <wps:bodyPr wrap="none" lIns="0" tIns="0" rIns="0" bIns="0">
                      <a:spAutoFit/>
                    </wps:bodyPr>
                  </wps:wsp>
                </a:graphicData>
              </a:graphic>
            </wp:anchor>
          </w:drawing>
        </mc:Choice>
        <mc:Fallback>
          <w:pict>
            <v:shape id="_x0000_s1071" type="#_x0000_t202" style="position:absolute;margin-left:51.950000000000003pt;margin-top:53.75pt;width:113.3pt;height:8.1500000000000004pt;z-index:-18874402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662940</wp:posOffset>
              </wp:positionH>
              <wp:positionV relativeFrom="page">
                <wp:posOffset>462915</wp:posOffset>
              </wp:positionV>
              <wp:extent cx="1438910" cy="103505"/>
              <wp:wrapNone/>
              <wp:docPr id="51" name="Shape 51"/>
              <a:graphic xmlns:a="http://schemas.openxmlformats.org/drawingml/2006/main">
                <a:graphicData uri="http://schemas.microsoft.com/office/word/2010/wordprocessingShape">
                  <wps:wsp>
                    <wps:cNvSpPr txBox="1"/>
                    <wps:spPr>
                      <a:xfrm>
                        <a:ext cx="1438910" cy="10350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wps:txbx>
                    <wps:bodyPr wrap="none" lIns="0" tIns="0" rIns="0" bIns="0">
                      <a:spAutoFit/>
                    </wps:bodyPr>
                  </wps:wsp>
                </a:graphicData>
              </a:graphic>
            </wp:anchor>
          </w:drawing>
        </mc:Choice>
        <mc:Fallback>
          <w:pict>
            <v:shape id="_x0000_s1077" type="#_x0000_t202" style="position:absolute;margin-left:52.200000000000003pt;margin-top:36.450000000000003pt;width:113.3pt;height:8.1500000000000004pt;z-index:-188744015;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662940</wp:posOffset>
              </wp:positionH>
              <wp:positionV relativeFrom="page">
                <wp:posOffset>462915</wp:posOffset>
              </wp:positionV>
              <wp:extent cx="1438910" cy="103505"/>
              <wp:wrapNone/>
              <wp:docPr id="55" name="Shape 55"/>
              <a:graphic xmlns:a="http://schemas.openxmlformats.org/drawingml/2006/main">
                <a:graphicData uri="http://schemas.microsoft.com/office/word/2010/wordprocessingShape">
                  <wps:wsp>
                    <wps:cNvSpPr txBox="1"/>
                    <wps:spPr>
                      <a:xfrm>
                        <a:ext cx="1438910" cy="10350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wps:txbx>
                    <wps:bodyPr wrap="none" lIns="0" tIns="0" rIns="0" bIns="0">
                      <a:spAutoFit/>
                    </wps:bodyPr>
                  </wps:wsp>
                </a:graphicData>
              </a:graphic>
            </wp:anchor>
          </w:drawing>
        </mc:Choice>
        <mc:Fallback>
          <w:pict>
            <v:shape id="_x0000_s1081" type="#_x0000_t202" style="position:absolute;margin-left:52.200000000000003pt;margin-top:36.450000000000003pt;width:113.3pt;height:8.1500000000000004pt;z-index:-18874401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6216650</wp:posOffset>
              </wp:positionH>
              <wp:positionV relativeFrom="page">
                <wp:posOffset>456565</wp:posOffset>
              </wp:positionV>
              <wp:extent cx="1438910" cy="106680"/>
              <wp:wrapNone/>
              <wp:docPr id="59" name="Shape 59"/>
              <a:graphic xmlns:a="http://schemas.openxmlformats.org/drawingml/2006/main">
                <a:graphicData uri="http://schemas.microsoft.com/office/word/2010/wordprocessingShape">
                  <wps:wsp>
                    <wps:cNvSpPr txBox="1"/>
                    <wps:spPr>
                      <a:xfrm>
                        <a:ext cx="1438910" cy="10668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wps:txbx>
                    <wps:bodyPr wrap="none" lIns="0" tIns="0" rIns="0" bIns="0">
                      <a:spAutoFit/>
                    </wps:bodyPr>
                  </wps:wsp>
                </a:graphicData>
              </a:graphic>
            </wp:anchor>
          </w:drawing>
        </mc:Choice>
        <mc:Fallback>
          <w:pict>
            <v:shape id="_x0000_s1085" type="#_x0000_t202" style="position:absolute;margin-left:489.5pt;margin-top:35.950000000000003pt;width:113.3pt;height:8.4000000000000004pt;z-index:-188744007;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6216650</wp:posOffset>
              </wp:positionH>
              <wp:positionV relativeFrom="page">
                <wp:posOffset>680720</wp:posOffset>
              </wp:positionV>
              <wp:extent cx="1438910" cy="106680"/>
              <wp:wrapNone/>
              <wp:docPr id="63" name="Shape 63"/>
              <a:graphic xmlns:a="http://schemas.openxmlformats.org/drawingml/2006/main">
                <a:graphicData uri="http://schemas.microsoft.com/office/word/2010/wordprocessingShape">
                  <wps:wsp>
                    <wps:cNvSpPr txBox="1"/>
                    <wps:spPr>
                      <a:xfrm>
                        <a:ext cx="1438910" cy="10668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wps:txbx>
                    <wps:bodyPr wrap="none" lIns="0" tIns="0" rIns="0" bIns="0">
                      <a:spAutoFit/>
                    </wps:bodyPr>
                  </wps:wsp>
                </a:graphicData>
              </a:graphic>
            </wp:anchor>
          </w:drawing>
        </mc:Choice>
        <mc:Fallback>
          <w:pict>
            <v:shape id="_x0000_s1089" type="#_x0000_t202" style="position:absolute;margin-left:489.5pt;margin-top:53.600000000000001pt;width:113.3pt;height:8.4000000000000004pt;z-index:-18874400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v:textbox>
              <w10:wrap anchorx="page" anchory="page"/>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6216650</wp:posOffset>
              </wp:positionH>
              <wp:positionV relativeFrom="page">
                <wp:posOffset>680720</wp:posOffset>
              </wp:positionV>
              <wp:extent cx="1438910" cy="106680"/>
              <wp:wrapNone/>
              <wp:docPr id="69" name="Shape 69"/>
              <a:graphic xmlns:a="http://schemas.openxmlformats.org/drawingml/2006/main">
                <a:graphicData uri="http://schemas.microsoft.com/office/word/2010/wordprocessingShape">
                  <wps:wsp>
                    <wps:cNvSpPr txBox="1"/>
                    <wps:spPr>
                      <a:xfrm>
                        <a:ext cx="1438910" cy="10668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wps:txbx>
                    <wps:bodyPr wrap="none" lIns="0" tIns="0" rIns="0" bIns="0">
                      <a:spAutoFit/>
                    </wps:bodyPr>
                  </wps:wsp>
                </a:graphicData>
              </a:graphic>
            </wp:anchor>
          </w:drawing>
        </mc:Choice>
        <mc:Fallback>
          <w:pict>
            <v:shape id="_x0000_s1095" type="#_x0000_t202" style="position:absolute;margin-left:489.5pt;margin-top:53.600000000000001pt;width:113.3pt;height:8.4000000000000004pt;z-index:-188743997;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v:textbox>
              <w10:wrap anchorx="page" anchory="page"/>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659765</wp:posOffset>
              </wp:positionH>
              <wp:positionV relativeFrom="page">
                <wp:posOffset>456565</wp:posOffset>
              </wp:positionV>
              <wp:extent cx="1438910" cy="106680"/>
              <wp:wrapNone/>
              <wp:docPr id="75" name="Shape 75"/>
              <a:graphic xmlns:a="http://schemas.openxmlformats.org/drawingml/2006/main">
                <a:graphicData uri="http://schemas.microsoft.com/office/word/2010/wordprocessingShape">
                  <wps:wsp>
                    <wps:cNvSpPr txBox="1"/>
                    <wps:spPr>
                      <a:xfrm>
                        <a:ext cx="1438910" cy="10668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wps:txbx>
                    <wps:bodyPr wrap="none" lIns="0" tIns="0" rIns="0" bIns="0">
                      <a:spAutoFit/>
                    </wps:bodyPr>
                  </wps:wsp>
                </a:graphicData>
              </a:graphic>
            </wp:anchor>
          </w:drawing>
        </mc:Choice>
        <mc:Fallback>
          <w:pict>
            <v:shape id="_x0000_s1101" type="#_x0000_t202" style="position:absolute;margin-left:51.950000000000003pt;margin-top:35.950000000000003pt;width:113.3pt;height:8.4000000000000004pt;z-index:-18874399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v:textbox>
              <w10:wrap anchorx="page" anchory="page"/>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659765</wp:posOffset>
              </wp:positionH>
              <wp:positionV relativeFrom="page">
                <wp:posOffset>456565</wp:posOffset>
              </wp:positionV>
              <wp:extent cx="1438910" cy="106680"/>
              <wp:wrapNone/>
              <wp:docPr id="79" name="Shape 79"/>
              <a:graphic xmlns:a="http://schemas.openxmlformats.org/drawingml/2006/main">
                <a:graphicData uri="http://schemas.microsoft.com/office/word/2010/wordprocessingShape">
                  <wps:wsp>
                    <wps:cNvSpPr txBox="1"/>
                    <wps:spPr>
                      <a:xfrm>
                        <a:ext cx="1438910" cy="10668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wps:txbx>
                    <wps:bodyPr wrap="none" lIns="0" tIns="0" rIns="0" bIns="0">
                      <a:spAutoFit/>
                    </wps:bodyPr>
                  </wps:wsp>
                </a:graphicData>
              </a:graphic>
            </wp:anchor>
          </w:drawing>
        </mc:Choice>
        <mc:Fallback>
          <w:pict>
            <v:shape id="_x0000_s1105" type="#_x0000_t202" style="position:absolute;margin-left:51.950000000000003pt;margin-top:35.950000000000003pt;width:113.3pt;height:8.4000000000000004pt;z-index:-188743987;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v:textbox>
              <w10:wrap anchorx="page" anchory="page"/>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5685155</wp:posOffset>
              </wp:positionH>
              <wp:positionV relativeFrom="page">
                <wp:posOffset>669925</wp:posOffset>
              </wp:positionV>
              <wp:extent cx="1725295" cy="125095"/>
              <wp:wrapNone/>
              <wp:docPr id="83" name="Shape 83"/>
              <a:graphic xmlns:a="http://schemas.openxmlformats.org/drawingml/2006/main">
                <a:graphicData uri="http://schemas.microsoft.com/office/word/2010/wordprocessingShape">
                  <wps:wsp>
                    <wps:cNvSpPr txBox="1"/>
                    <wps:spPr>
                      <a:xfrm>
                        <a:ext cx="1725295" cy="12509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060606"/>
                              <w:spacing w:val="0"/>
                              <w:w w:val="100"/>
                              <w:position w:val="0"/>
                              <w:sz w:val="26"/>
                              <w:szCs w:val="26"/>
                            </w:rPr>
                            <w:t>СП 514.1311500.2022</w:t>
                          </w:r>
                        </w:p>
                      </w:txbxContent>
                    </wps:txbx>
                    <wps:bodyPr wrap="none" lIns="0" tIns="0" rIns="0" bIns="0">
                      <a:spAutoFit/>
                    </wps:bodyPr>
                  </wps:wsp>
                </a:graphicData>
              </a:graphic>
            </wp:anchor>
          </w:drawing>
        </mc:Choice>
        <mc:Fallback>
          <w:pict>
            <v:shape id="_x0000_s1109" type="#_x0000_t202" style="position:absolute;margin-left:447.65000000000003pt;margin-top:52.75pt;width:135.84999999999999pt;height:9.8499999999999996pt;z-index:-18874398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060606"/>
                        <w:spacing w:val="0"/>
                        <w:w w:val="100"/>
                        <w:position w:val="0"/>
                        <w:sz w:val="26"/>
                        <w:szCs w:val="26"/>
                      </w:rPr>
                      <w:t>СП 514.1311500.2022</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389890</wp:posOffset>
              </wp:positionH>
              <wp:positionV relativeFrom="page">
                <wp:posOffset>703580</wp:posOffset>
              </wp:positionV>
              <wp:extent cx="1441450" cy="103505"/>
              <wp:wrapNone/>
              <wp:docPr id="7" name="Shape 7"/>
              <a:graphic xmlns:a="http://schemas.openxmlformats.org/drawingml/2006/main">
                <a:graphicData uri="http://schemas.microsoft.com/office/word/2010/wordprocessingShape">
                  <wps:wsp>
                    <wps:cNvSpPr txBox="1"/>
                    <wps:spPr>
                      <a:xfrm>
                        <a:ext cx="1441450" cy="10350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90909"/>
                              <w:spacing w:val="0"/>
                              <w:w w:val="100"/>
                              <w:position w:val="0"/>
                              <w:sz w:val="26"/>
                              <w:szCs w:val="26"/>
                            </w:rPr>
                            <w:t xml:space="preserve">СП </w:t>
                          </w:r>
                          <w:r>
                            <w:rPr>
                              <w:rFonts w:ascii="Arial" w:eastAsia="Arial" w:hAnsi="Arial" w:cs="Arial"/>
                              <w:b/>
                              <w:bCs/>
                              <w:color w:val="090909"/>
                              <w:spacing w:val="0"/>
                              <w:w w:val="100"/>
                              <w:position w:val="0"/>
                            </w:rPr>
                            <w:t>514.1311500.2022</w:t>
                          </w:r>
                        </w:p>
                      </w:txbxContent>
                    </wps:txbx>
                    <wps:bodyPr wrap="none" lIns="0" tIns="0" rIns="0" bIns="0">
                      <a:spAutoFit/>
                    </wps:bodyPr>
                  </wps:wsp>
                </a:graphicData>
              </a:graphic>
            </wp:anchor>
          </w:drawing>
        </mc:Choice>
        <mc:Fallback>
          <w:pict>
            <v:shape id="_x0000_s1033" type="#_x0000_t202" style="position:absolute;margin-left:30.699999999999999pt;margin-top:55.399999999999999pt;width:113.5pt;height:8.1500000000000004pt;z-index:-188744059;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90909"/>
                        <w:spacing w:val="0"/>
                        <w:w w:val="100"/>
                        <w:position w:val="0"/>
                        <w:sz w:val="26"/>
                        <w:szCs w:val="26"/>
                      </w:rPr>
                      <w:t xml:space="preserve">СП </w:t>
                    </w:r>
                    <w:r>
                      <w:rPr>
                        <w:rFonts w:ascii="Arial" w:eastAsia="Arial" w:hAnsi="Arial" w:cs="Arial"/>
                        <w:b/>
                        <w:bCs/>
                        <w:color w:val="090909"/>
                        <w:spacing w:val="0"/>
                        <w:w w:val="100"/>
                        <w:position w:val="0"/>
                      </w:rPr>
                      <w:t>514.1311500.2022</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414020</wp:posOffset>
              </wp:positionH>
              <wp:positionV relativeFrom="page">
                <wp:posOffset>601345</wp:posOffset>
              </wp:positionV>
              <wp:extent cx="1444625" cy="103505"/>
              <wp:wrapNone/>
              <wp:docPr id="87" name="Shape 87"/>
              <a:graphic xmlns:a="http://schemas.openxmlformats.org/drawingml/2006/main">
                <a:graphicData uri="http://schemas.microsoft.com/office/word/2010/wordprocessingShape">
                  <wps:wsp>
                    <wps:cNvSpPr txBox="1"/>
                    <wps:spPr>
                      <a:xfrm>
                        <a:ext cx="1444625" cy="10350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90909"/>
                              <w:spacing w:val="0"/>
                              <w:w w:val="100"/>
                              <w:position w:val="0"/>
                            </w:rPr>
                            <w:t>СП 514.1311500.2022</w:t>
                          </w:r>
                        </w:p>
                      </w:txbxContent>
                    </wps:txbx>
                    <wps:bodyPr wrap="none" lIns="0" tIns="0" rIns="0" bIns="0">
                      <a:spAutoFit/>
                    </wps:bodyPr>
                  </wps:wsp>
                </a:graphicData>
              </a:graphic>
            </wp:anchor>
          </w:drawing>
        </mc:Choice>
        <mc:Fallback>
          <w:pict>
            <v:shape id="_x0000_s1113" type="#_x0000_t202" style="position:absolute;margin-left:32.600000000000001pt;margin-top:47.350000000000001pt;width:113.75pt;height:8.1500000000000004pt;z-index:-188743979;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90909"/>
                        <w:spacing w:val="0"/>
                        <w:w w:val="100"/>
                        <w:position w:val="0"/>
                      </w:rPr>
                      <w:t>СП 514.1311500.2022</w:t>
                    </w:r>
                  </w:p>
                </w:txbxContent>
              </v:textbox>
              <w10:wrap anchorx="page" anchory="page"/>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6184900</wp:posOffset>
              </wp:positionH>
              <wp:positionV relativeFrom="page">
                <wp:posOffset>601345</wp:posOffset>
              </wp:positionV>
              <wp:extent cx="1438910" cy="103505"/>
              <wp:wrapNone/>
              <wp:docPr id="91" name="Shape 91"/>
              <a:graphic xmlns:a="http://schemas.openxmlformats.org/drawingml/2006/main">
                <a:graphicData uri="http://schemas.microsoft.com/office/word/2010/wordprocessingShape">
                  <wps:wsp>
                    <wps:cNvSpPr txBox="1"/>
                    <wps:spPr>
                      <a:xfrm>
                        <a:ext cx="1438910" cy="10350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22222"/>
                              <w:spacing w:val="0"/>
                              <w:w w:val="100"/>
                              <w:position w:val="0"/>
                            </w:rPr>
                            <w:t>СП 514.1311500.2022</w:t>
                          </w:r>
                        </w:p>
                      </w:txbxContent>
                    </wps:txbx>
                    <wps:bodyPr wrap="none" lIns="0" tIns="0" rIns="0" bIns="0">
                      <a:spAutoFit/>
                    </wps:bodyPr>
                  </wps:wsp>
                </a:graphicData>
              </a:graphic>
            </wp:anchor>
          </w:drawing>
        </mc:Choice>
        <mc:Fallback>
          <w:pict>
            <v:shape id="_x0000_s1117" type="#_x0000_t202" style="position:absolute;margin-left:487.pt;margin-top:47.350000000000001pt;width:113.3pt;height:8.1500000000000004pt;z-index:-188743975;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22222"/>
                        <w:spacing w:val="0"/>
                        <w:w w:val="100"/>
                        <w:position w:val="0"/>
                      </w:rPr>
                      <w:t>СП 514.1311500.2022</w:t>
                    </w:r>
                  </w:p>
                </w:txbxContent>
              </v:textbox>
              <w10:wrap anchorx="page" anchory="page"/>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6184900</wp:posOffset>
              </wp:positionH>
              <wp:positionV relativeFrom="page">
                <wp:posOffset>601345</wp:posOffset>
              </wp:positionV>
              <wp:extent cx="1438910" cy="103505"/>
              <wp:wrapNone/>
              <wp:docPr id="97" name="Shape 97"/>
              <a:graphic xmlns:a="http://schemas.openxmlformats.org/drawingml/2006/main">
                <a:graphicData uri="http://schemas.microsoft.com/office/word/2010/wordprocessingShape">
                  <wps:wsp>
                    <wps:cNvSpPr txBox="1"/>
                    <wps:spPr>
                      <a:xfrm>
                        <a:ext cx="1438910" cy="10350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22222"/>
                              <w:spacing w:val="0"/>
                              <w:w w:val="100"/>
                              <w:position w:val="0"/>
                            </w:rPr>
                            <w:t>СП 514.1311500.2022</w:t>
                          </w:r>
                        </w:p>
                      </w:txbxContent>
                    </wps:txbx>
                    <wps:bodyPr wrap="none" lIns="0" tIns="0" rIns="0" bIns="0">
                      <a:spAutoFit/>
                    </wps:bodyPr>
                  </wps:wsp>
                </a:graphicData>
              </a:graphic>
            </wp:anchor>
          </w:drawing>
        </mc:Choice>
        <mc:Fallback>
          <w:pict>
            <v:shape id="_x0000_s1123" type="#_x0000_t202" style="position:absolute;margin-left:487.pt;margin-top:47.350000000000001pt;width:113.3pt;height:8.1500000000000004pt;z-index:-188743969;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22222"/>
                        <w:spacing w:val="0"/>
                        <w:w w:val="100"/>
                        <w:position w:val="0"/>
                      </w:rPr>
                      <w:t>СП 514.1311500.2022</w:t>
                    </w:r>
                  </w:p>
                </w:txbxContent>
              </v:textbox>
              <w10:wrap anchorx="page" anchory="page"/>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629920</wp:posOffset>
              </wp:positionH>
              <wp:positionV relativeFrom="page">
                <wp:posOffset>598170</wp:posOffset>
              </wp:positionV>
              <wp:extent cx="1438910" cy="106680"/>
              <wp:wrapNone/>
              <wp:docPr id="103" name="Shape 103"/>
              <a:graphic xmlns:a="http://schemas.openxmlformats.org/drawingml/2006/main">
                <a:graphicData uri="http://schemas.microsoft.com/office/word/2010/wordprocessingShape">
                  <wps:wsp>
                    <wps:cNvSpPr txBox="1"/>
                    <wps:spPr>
                      <a:xfrm>
                        <a:ext cx="1438910" cy="10668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wps:txbx>
                    <wps:bodyPr wrap="none" lIns="0" tIns="0" rIns="0" bIns="0">
                      <a:spAutoFit/>
                    </wps:bodyPr>
                  </wps:wsp>
                </a:graphicData>
              </a:graphic>
            </wp:anchor>
          </w:drawing>
        </mc:Choice>
        <mc:Fallback>
          <w:pict>
            <v:shape id="_x0000_s1129" type="#_x0000_t202" style="position:absolute;margin-left:49.600000000000001pt;margin-top:47.100000000000001pt;width:113.3pt;height:8.4000000000000004pt;z-index:-18874396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v:textbox>
              <w10:wrap anchorx="page" anchory="page"/>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414020</wp:posOffset>
              </wp:positionH>
              <wp:positionV relativeFrom="page">
                <wp:posOffset>601345</wp:posOffset>
              </wp:positionV>
              <wp:extent cx="1444625" cy="103505"/>
              <wp:wrapNone/>
              <wp:docPr id="111" name="Shape 111"/>
              <a:graphic xmlns:a="http://schemas.openxmlformats.org/drawingml/2006/main">
                <a:graphicData uri="http://schemas.microsoft.com/office/word/2010/wordprocessingShape">
                  <wps:wsp>
                    <wps:cNvSpPr txBox="1"/>
                    <wps:spPr>
                      <a:xfrm>
                        <a:ext cx="1444625" cy="10350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90909"/>
                              <w:spacing w:val="0"/>
                              <w:w w:val="100"/>
                              <w:position w:val="0"/>
                            </w:rPr>
                            <w:t>СП 514.1311500.2022</w:t>
                          </w:r>
                        </w:p>
                      </w:txbxContent>
                    </wps:txbx>
                    <wps:bodyPr wrap="none" lIns="0" tIns="0" rIns="0" bIns="0">
                      <a:spAutoFit/>
                    </wps:bodyPr>
                  </wps:wsp>
                </a:graphicData>
              </a:graphic>
            </wp:anchor>
          </w:drawing>
        </mc:Choice>
        <mc:Fallback>
          <w:pict>
            <v:shape id="_x0000_s1137" type="#_x0000_t202" style="position:absolute;margin-left:32.600000000000001pt;margin-top:47.350000000000001pt;width:113.75pt;height:8.1500000000000004pt;z-index:-188743957;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90909"/>
                        <w:spacing w:val="0"/>
                        <w:w w:val="100"/>
                        <w:position w:val="0"/>
                      </w:rPr>
                      <w:t>СП 514.1311500.2022</w:t>
                    </w:r>
                  </w:p>
                </w:txbxContent>
              </v:textbox>
              <w10:wrap anchorx="page" anchory="page"/>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414020</wp:posOffset>
              </wp:positionH>
              <wp:positionV relativeFrom="page">
                <wp:posOffset>601345</wp:posOffset>
              </wp:positionV>
              <wp:extent cx="1444625" cy="103505"/>
              <wp:wrapNone/>
              <wp:docPr id="115" name="Shape 115"/>
              <a:graphic xmlns:a="http://schemas.openxmlformats.org/drawingml/2006/main">
                <a:graphicData uri="http://schemas.microsoft.com/office/word/2010/wordprocessingShape">
                  <wps:wsp>
                    <wps:cNvSpPr txBox="1"/>
                    <wps:spPr>
                      <a:xfrm>
                        <a:ext cx="1444625" cy="10350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90909"/>
                              <w:spacing w:val="0"/>
                              <w:w w:val="100"/>
                              <w:position w:val="0"/>
                            </w:rPr>
                            <w:t>СП 514.1311500.2022</w:t>
                          </w:r>
                        </w:p>
                      </w:txbxContent>
                    </wps:txbx>
                    <wps:bodyPr wrap="none" lIns="0" tIns="0" rIns="0" bIns="0">
                      <a:spAutoFit/>
                    </wps:bodyPr>
                  </wps:wsp>
                </a:graphicData>
              </a:graphic>
            </wp:anchor>
          </w:drawing>
        </mc:Choice>
        <mc:Fallback>
          <w:pict>
            <v:shape id="_x0000_s1141" type="#_x0000_t202" style="position:absolute;margin-left:32.600000000000001pt;margin-top:47.350000000000001pt;width:113.75pt;height:8.1500000000000004pt;z-index:-18874395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90909"/>
                        <w:spacing w:val="0"/>
                        <w:w w:val="100"/>
                        <w:position w:val="0"/>
                      </w:rPr>
                      <w:t>СП 514.1311500.2022</w:t>
                    </w:r>
                  </w:p>
                </w:txbxContent>
              </v:textbox>
              <w10:wrap anchorx="page" anchory="page"/>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5948045</wp:posOffset>
              </wp:positionH>
              <wp:positionV relativeFrom="page">
                <wp:posOffset>764540</wp:posOffset>
              </wp:positionV>
              <wp:extent cx="1438910" cy="106680"/>
              <wp:wrapNone/>
              <wp:docPr id="11" name="Shape 11"/>
              <a:graphic xmlns:a="http://schemas.openxmlformats.org/drawingml/2006/main">
                <a:graphicData uri="http://schemas.microsoft.com/office/word/2010/wordprocessingShape">
                  <wps:wsp>
                    <wps:cNvSpPr txBox="1"/>
                    <wps:spPr>
                      <a:xfrm>
                        <a:ext cx="1438910" cy="10668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90909"/>
                              <w:spacing w:val="0"/>
                              <w:w w:val="100"/>
                              <w:position w:val="0"/>
                              <w:sz w:val="26"/>
                              <w:szCs w:val="26"/>
                            </w:rPr>
                            <w:t xml:space="preserve">СП </w:t>
                          </w:r>
                          <w:r>
                            <w:rPr>
                              <w:rFonts w:ascii="Arial" w:eastAsia="Arial" w:hAnsi="Arial" w:cs="Arial"/>
                              <w:b/>
                              <w:bCs/>
                              <w:color w:val="090909"/>
                              <w:spacing w:val="0"/>
                              <w:w w:val="100"/>
                              <w:position w:val="0"/>
                            </w:rPr>
                            <w:t>514.1311500.2022</w:t>
                          </w:r>
                        </w:p>
                      </w:txbxContent>
                    </wps:txbx>
                    <wps:bodyPr wrap="none" lIns="0" tIns="0" rIns="0" bIns="0">
                      <a:spAutoFit/>
                    </wps:bodyPr>
                  </wps:wsp>
                </a:graphicData>
              </a:graphic>
            </wp:anchor>
          </w:drawing>
        </mc:Choice>
        <mc:Fallback>
          <w:pict>
            <v:shape id="_x0000_s1037" type="#_x0000_t202" style="position:absolute;margin-left:468.35000000000002pt;margin-top:60.200000000000003pt;width:113.3pt;height:8.4000000000000004pt;z-index:-188744055;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90909"/>
                        <w:spacing w:val="0"/>
                        <w:w w:val="100"/>
                        <w:position w:val="0"/>
                        <w:sz w:val="26"/>
                        <w:szCs w:val="26"/>
                      </w:rPr>
                      <w:t xml:space="preserve">СП </w:t>
                    </w:r>
                    <w:r>
                      <w:rPr>
                        <w:rFonts w:ascii="Arial" w:eastAsia="Arial" w:hAnsi="Arial" w:cs="Arial"/>
                        <w:b/>
                        <w:bCs/>
                        <w:color w:val="090909"/>
                        <w:spacing w:val="0"/>
                        <w:w w:val="100"/>
                        <w:position w:val="0"/>
                      </w:rPr>
                      <w:t>514.1311500.2022</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5948045</wp:posOffset>
              </wp:positionH>
              <wp:positionV relativeFrom="page">
                <wp:posOffset>764540</wp:posOffset>
              </wp:positionV>
              <wp:extent cx="1438910" cy="106680"/>
              <wp:wrapNone/>
              <wp:docPr id="15" name="Shape 15"/>
              <a:graphic xmlns:a="http://schemas.openxmlformats.org/drawingml/2006/main">
                <a:graphicData uri="http://schemas.microsoft.com/office/word/2010/wordprocessingShape">
                  <wps:wsp>
                    <wps:cNvSpPr txBox="1"/>
                    <wps:spPr>
                      <a:xfrm>
                        <a:ext cx="1438910" cy="10668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90909"/>
                              <w:spacing w:val="0"/>
                              <w:w w:val="100"/>
                              <w:position w:val="0"/>
                              <w:sz w:val="26"/>
                              <w:szCs w:val="26"/>
                            </w:rPr>
                            <w:t xml:space="preserve">СП </w:t>
                          </w:r>
                          <w:r>
                            <w:rPr>
                              <w:rFonts w:ascii="Arial" w:eastAsia="Arial" w:hAnsi="Arial" w:cs="Arial"/>
                              <w:b/>
                              <w:bCs/>
                              <w:color w:val="090909"/>
                              <w:spacing w:val="0"/>
                              <w:w w:val="100"/>
                              <w:position w:val="0"/>
                            </w:rPr>
                            <w:t>514.1311500.2022</w:t>
                          </w:r>
                        </w:p>
                      </w:txbxContent>
                    </wps:txbx>
                    <wps:bodyPr wrap="none" lIns="0" tIns="0" rIns="0" bIns="0">
                      <a:spAutoFit/>
                    </wps:bodyPr>
                  </wps:wsp>
                </a:graphicData>
              </a:graphic>
            </wp:anchor>
          </w:drawing>
        </mc:Choice>
        <mc:Fallback>
          <w:pict>
            <v:shape id="_x0000_s1041" type="#_x0000_t202" style="position:absolute;margin-left:468.35000000000002pt;margin-top:60.200000000000003pt;width:113.3pt;height:8.4000000000000004pt;z-index:-18874405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90909"/>
                        <w:spacing w:val="0"/>
                        <w:w w:val="100"/>
                        <w:position w:val="0"/>
                        <w:sz w:val="26"/>
                        <w:szCs w:val="26"/>
                      </w:rPr>
                      <w:t xml:space="preserve">СП </w:t>
                    </w:r>
                    <w:r>
                      <w:rPr>
                        <w:rFonts w:ascii="Arial" w:eastAsia="Arial" w:hAnsi="Arial" w:cs="Arial"/>
                        <w:b/>
                        <w:bCs/>
                        <w:color w:val="090909"/>
                        <w:spacing w:val="0"/>
                        <w:w w:val="100"/>
                        <w:position w:val="0"/>
                      </w:rPr>
                      <w:t>514.1311500.2022</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414020</wp:posOffset>
              </wp:positionH>
              <wp:positionV relativeFrom="page">
                <wp:posOffset>601345</wp:posOffset>
              </wp:positionV>
              <wp:extent cx="1444625" cy="103505"/>
              <wp:wrapNone/>
              <wp:docPr id="19" name="Shape 19"/>
              <a:graphic xmlns:a="http://schemas.openxmlformats.org/drawingml/2006/main">
                <a:graphicData uri="http://schemas.microsoft.com/office/word/2010/wordprocessingShape">
                  <wps:wsp>
                    <wps:cNvSpPr txBox="1"/>
                    <wps:spPr>
                      <a:xfrm>
                        <a:ext cx="1444625" cy="10350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90909"/>
                              <w:spacing w:val="0"/>
                              <w:w w:val="100"/>
                              <w:position w:val="0"/>
                            </w:rPr>
                            <w:t>СП 514.1311500.2022</w:t>
                          </w:r>
                        </w:p>
                      </w:txbxContent>
                    </wps:txbx>
                    <wps:bodyPr wrap="none" lIns="0" tIns="0" rIns="0" bIns="0">
                      <a:spAutoFit/>
                    </wps:bodyPr>
                  </wps:wsp>
                </a:graphicData>
              </a:graphic>
            </wp:anchor>
          </w:drawing>
        </mc:Choice>
        <mc:Fallback>
          <w:pict>
            <v:shape id="_x0000_s1045" type="#_x0000_t202" style="position:absolute;margin-left:32.600000000000001pt;margin-top:47.350000000000001pt;width:113.75pt;height:8.1500000000000004pt;z-index:-188744047;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90909"/>
                        <w:spacing w:val="0"/>
                        <w:w w:val="100"/>
                        <w:position w:val="0"/>
                      </w:rPr>
                      <w:t>СП 514.1311500.2022</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414020</wp:posOffset>
              </wp:positionH>
              <wp:positionV relativeFrom="page">
                <wp:posOffset>601345</wp:posOffset>
              </wp:positionV>
              <wp:extent cx="1444625" cy="103505"/>
              <wp:wrapNone/>
              <wp:docPr id="23" name="Shape 23"/>
              <a:graphic xmlns:a="http://schemas.openxmlformats.org/drawingml/2006/main">
                <a:graphicData uri="http://schemas.microsoft.com/office/word/2010/wordprocessingShape">
                  <wps:wsp>
                    <wps:cNvSpPr txBox="1"/>
                    <wps:spPr>
                      <a:xfrm>
                        <a:ext cx="1444625" cy="10350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90909"/>
                              <w:spacing w:val="0"/>
                              <w:w w:val="100"/>
                              <w:position w:val="0"/>
                            </w:rPr>
                            <w:t>СП 514.1311500.2022</w:t>
                          </w:r>
                        </w:p>
                      </w:txbxContent>
                    </wps:txbx>
                    <wps:bodyPr wrap="none" lIns="0" tIns="0" rIns="0" bIns="0">
                      <a:spAutoFit/>
                    </wps:bodyPr>
                  </wps:wsp>
                </a:graphicData>
              </a:graphic>
            </wp:anchor>
          </w:drawing>
        </mc:Choice>
        <mc:Fallback>
          <w:pict>
            <v:shape id="_x0000_s1049" type="#_x0000_t202" style="position:absolute;margin-left:32.600000000000001pt;margin-top:47.350000000000001pt;width:113.75pt;height:8.1500000000000004pt;z-index:-18874404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90909"/>
                        <w:spacing w:val="0"/>
                        <w:w w:val="100"/>
                        <w:position w:val="0"/>
                      </w:rPr>
                      <w:t>СП 514.1311500.2022</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5685155</wp:posOffset>
              </wp:positionH>
              <wp:positionV relativeFrom="page">
                <wp:posOffset>669925</wp:posOffset>
              </wp:positionV>
              <wp:extent cx="1725295" cy="125095"/>
              <wp:wrapNone/>
              <wp:docPr id="27" name="Shape 27"/>
              <a:graphic xmlns:a="http://schemas.openxmlformats.org/drawingml/2006/main">
                <a:graphicData uri="http://schemas.microsoft.com/office/word/2010/wordprocessingShape">
                  <wps:wsp>
                    <wps:cNvSpPr txBox="1"/>
                    <wps:spPr>
                      <a:xfrm>
                        <a:ext cx="1725295" cy="12509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060606"/>
                              <w:spacing w:val="0"/>
                              <w:w w:val="100"/>
                              <w:position w:val="0"/>
                              <w:sz w:val="26"/>
                              <w:szCs w:val="26"/>
                            </w:rPr>
                            <w:t>СП 514.1311500.2022</w:t>
                          </w:r>
                        </w:p>
                      </w:txbxContent>
                    </wps:txbx>
                    <wps:bodyPr wrap="none" lIns="0" tIns="0" rIns="0" bIns="0">
                      <a:spAutoFit/>
                    </wps:bodyPr>
                  </wps:wsp>
                </a:graphicData>
              </a:graphic>
            </wp:anchor>
          </w:drawing>
        </mc:Choice>
        <mc:Fallback>
          <w:pict>
            <v:shape id="_x0000_s1053" type="#_x0000_t202" style="position:absolute;margin-left:447.65000000000003pt;margin-top:52.75pt;width:135.84999999999999pt;height:9.8499999999999996pt;z-index:-188744039;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060606"/>
                        <w:spacing w:val="0"/>
                        <w:w w:val="100"/>
                        <w:position w:val="0"/>
                        <w:sz w:val="26"/>
                        <w:szCs w:val="26"/>
                      </w:rPr>
                      <w:t>СП 514.1311500.2022</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6217920</wp:posOffset>
              </wp:positionH>
              <wp:positionV relativeFrom="page">
                <wp:posOffset>456565</wp:posOffset>
              </wp:positionV>
              <wp:extent cx="1438910" cy="106680"/>
              <wp:wrapNone/>
              <wp:docPr id="31" name="Shape 31"/>
              <a:graphic xmlns:a="http://schemas.openxmlformats.org/drawingml/2006/main">
                <a:graphicData uri="http://schemas.microsoft.com/office/word/2010/wordprocessingShape">
                  <wps:wsp>
                    <wps:cNvSpPr txBox="1"/>
                    <wps:spPr>
                      <a:xfrm>
                        <a:ext cx="1438910" cy="10668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wps:txbx>
                    <wps:bodyPr wrap="none" lIns="0" tIns="0" rIns="0" bIns="0">
                      <a:spAutoFit/>
                    </wps:bodyPr>
                  </wps:wsp>
                </a:graphicData>
              </a:graphic>
            </wp:anchor>
          </w:drawing>
        </mc:Choice>
        <mc:Fallback>
          <w:pict>
            <v:shape id="_x0000_s1057" type="#_x0000_t202" style="position:absolute;margin-left:489.60000000000002pt;margin-top:35.950000000000003pt;width:113.3pt;height:8.4000000000000004pt;z-index:-188744035;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6217920</wp:posOffset>
              </wp:positionH>
              <wp:positionV relativeFrom="page">
                <wp:posOffset>456565</wp:posOffset>
              </wp:positionV>
              <wp:extent cx="1438910" cy="106680"/>
              <wp:wrapNone/>
              <wp:docPr id="35" name="Shape 35"/>
              <a:graphic xmlns:a="http://schemas.openxmlformats.org/drawingml/2006/main">
                <a:graphicData uri="http://schemas.microsoft.com/office/word/2010/wordprocessingShape">
                  <wps:wsp>
                    <wps:cNvSpPr txBox="1"/>
                    <wps:spPr>
                      <a:xfrm>
                        <a:ext cx="1438910" cy="10668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wps:txbx>
                    <wps:bodyPr wrap="none" lIns="0" tIns="0" rIns="0" bIns="0">
                      <a:spAutoFit/>
                    </wps:bodyPr>
                  </wps:wsp>
                </a:graphicData>
              </a:graphic>
            </wp:anchor>
          </w:drawing>
        </mc:Choice>
        <mc:Fallback>
          <w:pict>
            <v:shape id="_x0000_s1061" type="#_x0000_t202" style="position:absolute;margin-left:489.60000000000002pt;margin-top:35.950000000000003pt;width:113.3pt;height:8.4000000000000004pt;z-index:-18874403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202020"/>
                        <w:spacing w:val="0"/>
                        <w:w w:val="100"/>
                        <w:position w:val="0"/>
                      </w:rPr>
                      <w:t>СП 514.1311500.2022</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181818"/>
        <w:spacing w:val="0"/>
        <w:w w:val="100"/>
        <w:position w:val="0"/>
        <w:sz w:val="20"/>
        <w:szCs w:val="20"/>
        <w:u w:val="none"/>
        <w:shd w:val="clear" w:color="auto" w:fill="auto"/>
      </w:rPr>
    </w:lvl>
  </w:abstractNum>
  <w:abstractNum w:abstractNumId="2">
    <w:multiLevelType w:val="multilevel"/>
    <w:lvl w:ilvl="0">
      <w:start w:val="1"/>
      <w:numFmt w:val="decimal"/>
      <w:lvlText w:val="%1"/>
      <w:rPr>
        <w:rFonts w:ascii="Arial" w:eastAsia="Arial" w:hAnsi="Arial" w:cs="Arial"/>
        <w:b/>
        <w:bCs/>
        <w:i w:val="0"/>
        <w:iCs w:val="0"/>
        <w:smallCaps w:val="0"/>
        <w:strike w:val="0"/>
        <w:color w:val="070707"/>
        <w:spacing w:val="0"/>
        <w:w w:val="100"/>
        <w:position w:val="0"/>
        <w:sz w:val="26"/>
        <w:szCs w:val="26"/>
        <w:u w:val="none"/>
        <w:shd w:val="clear" w:color="auto" w:fill="FFFFFF"/>
      </w:rPr>
    </w:lvl>
    <w:lvl w:ilvl="1">
      <w:start w:val="1"/>
      <w:numFmt w:val="decimal"/>
      <w:lvlText w:val="%1.%2"/>
      <w:rPr>
        <w:rFonts w:ascii="Arial" w:eastAsia="Arial" w:hAnsi="Arial" w:cs="Arial"/>
        <w:b w:val="0"/>
        <w:bCs w:val="0"/>
        <w:i w:val="0"/>
        <w:iCs w:val="0"/>
        <w:smallCaps w:val="0"/>
        <w:strike w:val="0"/>
        <w:color w:val="1C1C1C"/>
        <w:spacing w:val="0"/>
        <w:w w:val="100"/>
        <w:position w:val="0"/>
        <w:sz w:val="20"/>
        <w:szCs w:val="20"/>
        <w:u w:val="none"/>
        <w:shd w:val="clear" w:color="auto" w:fill="auto"/>
      </w:rPr>
    </w:lvl>
    <w:lvl w:ilvl="2">
      <w:start w:val="1"/>
      <w:numFmt w:val="decimal"/>
      <w:lvlText w:val="%1.%2.%3"/>
      <w:rPr>
        <w:rFonts w:ascii="Arial" w:eastAsia="Arial" w:hAnsi="Arial" w:cs="Arial"/>
        <w:b w:val="0"/>
        <w:bCs w:val="0"/>
        <w:i w:val="0"/>
        <w:iCs w:val="0"/>
        <w:smallCaps w:val="0"/>
        <w:strike w:val="0"/>
        <w:color w:val="2A2A2A"/>
        <w:spacing w:val="0"/>
        <w:w w:val="100"/>
        <w:position w:val="0"/>
        <w:sz w:val="20"/>
        <w:szCs w:val="20"/>
        <w:u w:val="none"/>
        <w:shd w:val="clear" w:color="auto" w:fill="auto"/>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1D1D1D"/>
        <w:spacing w:val="0"/>
        <w:w w:val="100"/>
        <w:position w:val="0"/>
        <w:sz w:val="20"/>
        <w:szCs w:val="20"/>
        <w:u w:val="none"/>
        <w:shd w:val="clear" w:color="auto" w:fill="auto"/>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2A2A2A"/>
        <w:spacing w:val="0"/>
        <w:w w:val="100"/>
        <w:position w:val="0"/>
        <w:sz w:val="20"/>
        <w:szCs w:val="20"/>
        <w:u w:val="none"/>
        <w:shd w:val="clear" w:color="auto" w:fill="auto"/>
      </w:rPr>
    </w:lvl>
  </w:abstractNum>
  <w:abstractNum w:abstractNumId="8">
    <w:multiLevelType w:val="multilevel"/>
    <w:lvl w:ilvl="0">
      <w:start w:val="1"/>
      <w:numFmt w:val="upperRoman"/>
      <w:lvlText w:val="%1"/>
      <w:rPr>
        <w:rFonts w:ascii="Arial" w:eastAsia="Arial" w:hAnsi="Arial" w:cs="Arial"/>
        <w:b/>
        <w:bCs/>
        <w:i w:val="0"/>
        <w:iCs w:val="0"/>
        <w:smallCaps w:val="0"/>
        <w:strike w:val="0"/>
        <w:color w:val="060606"/>
        <w:spacing w:val="0"/>
        <w:w w:val="100"/>
        <w:position w:val="0"/>
        <w:sz w:val="26"/>
        <w:szCs w:val="26"/>
        <w:u w:val="none"/>
        <w:shd w:val="clear" w:color="auto" w:fill="auto"/>
      </w:rPr>
    </w:lvl>
  </w:abstractNum>
  <w:abstractNum w:abstractNumId="10">
    <w:multiLevelType w:val="multilevel"/>
    <w:lvl w:ilvl="0">
      <w:start w:val="1"/>
      <w:numFmt w:val="decimal"/>
      <w:lvlText w:val="10.%1"/>
      <w:rPr>
        <w:rFonts w:ascii="Arial" w:eastAsia="Arial" w:hAnsi="Arial" w:cs="Arial"/>
        <w:b w:val="0"/>
        <w:bCs w:val="0"/>
        <w:i w:val="0"/>
        <w:iCs w:val="0"/>
        <w:smallCaps w:val="0"/>
        <w:strike w:val="0"/>
        <w:color w:val="1B1B1B"/>
        <w:spacing w:val="0"/>
        <w:w w:val="100"/>
        <w:position w:val="0"/>
        <w:sz w:val="20"/>
        <w:szCs w:val="20"/>
        <w:u w:val="none"/>
        <w:shd w:val="clear" w:color="auto" w:fill="auto"/>
      </w:rPr>
    </w:lvl>
  </w:abstractNum>
  <w:abstractNum w:abstractNumId="12">
    <w:multiLevelType w:val="multilevel"/>
    <w:lvl w:ilvl="0">
      <w:start w:val="2"/>
      <w:numFmt w:val="decimal"/>
      <w:lvlText w:val="11.%1"/>
      <w:rPr>
        <w:rFonts w:ascii="Arial" w:eastAsia="Arial" w:hAnsi="Arial" w:cs="Arial"/>
        <w:b w:val="0"/>
        <w:bCs w:val="0"/>
        <w:i w:val="0"/>
        <w:iCs w:val="0"/>
        <w:smallCaps w:val="0"/>
        <w:strike w:val="0"/>
        <w:color w:val="1C1C1C"/>
        <w:spacing w:val="0"/>
        <w:w w:val="100"/>
        <w:position w:val="0"/>
        <w:sz w:val="20"/>
        <w:szCs w:val="20"/>
        <w:u w:val="none"/>
        <w:shd w:val="clear" w:color="auto" w:fill="auto"/>
      </w:rPr>
    </w:lvl>
  </w:abstractNum>
  <w:abstractNum w:abstractNumId="14">
    <w:multiLevelType w:val="multilevel"/>
    <w:lvl w:ilvl="0">
      <w:start w:val="8"/>
      <w:numFmt w:val="decimal"/>
      <w:lvlText w:val="11.%1"/>
      <w:rPr>
        <w:rFonts w:ascii="Arial" w:eastAsia="Arial" w:hAnsi="Arial" w:cs="Arial"/>
        <w:b w:val="0"/>
        <w:bCs w:val="0"/>
        <w:i w:val="0"/>
        <w:iCs w:val="0"/>
        <w:smallCaps w:val="0"/>
        <w:strike w:val="0"/>
        <w:color w:val="1B1B1B"/>
        <w:spacing w:val="0"/>
        <w:w w:val="100"/>
        <w:position w:val="0"/>
        <w:sz w:val="20"/>
        <w:szCs w:val="20"/>
        <w:u w:val="none"/>
        <w:shd w:val="clear" w:color="auto" w:fill="FFFFFF"/>
      </w:rPr>
    </w:lvl>
  </w:abstractNum>
  <w:abstractNum w:abstractNumId="16">
    <w:multiLevelType w:val="multilevel"/>
    <w:lvl w:ilvl="0">
      <w:start w:val="1"/>
      <w:numFmt w:val="decimal"/>
      <w:lvlText w:val="12.%1"/>
      <w:rPr>
        <w:rFonts w:ascii="Arial" w:eastAsia="Arial" w:hAnsi="Arial" w:cs="Arial"/>
        <w:b w:val="0"/>
        <w:bCs w:val="0"/>
        <w:i w:val="0"/>
        <w:iCs w:val="0"/>
        <w:smallCaps w:val="0"/>
        <w:strike w:val="0"/>
        <w:color w:val="1C1C1C"/>
        <w:spacing w:val="0"/>
        <w:w w:val="100"/>
        <w:position w:val="0"/>
        <w:sz w:val="20"/>
        <w:szCs w:val="20"/>
        <w:u w:val="none"/>
        <w:shd w:val="clear" w:color="auto" w:fill="auto"/>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2A2A2A"/>
        <w:spacing w:val="0"/>
        <w:w w:val="100"/>
        <w:position w:val="0"/>
        <w:sz w:val="20"/>
        <w:szCs w:val="20"/>
        <w:u w:val="none"/>
        <w:shd w:val="clear" w:color="auto" w:fill="auto"/>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2A2A2A"/>
        <w:spacing w:val="0"/>
        <w:w w:val="100"/>
        <w:position w:val="0"/>
        <w:sz w:val="20"/>
        <w:szCs w:val="20"/>
        <w:u w:val="none"/>
        <w:shd w:val="clear" w:color="auto" w:fill="aut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Основной текст (4)_"/>
    <w:basedOn w:val="DefaultParagraphFont"/>
    <w:link w:val="Style2"/>
    <w:rPr>
      <w:rFonts w:ascii="Arial" w:eastAsia="Arial" w:hAnsi="Arial" w:cs="Arial"/>
      <w:b/>
      <w:bCs/>
      <w:i w:val="0"/>
      <w:iCs w:val="0"/>
      <w:smallCaps w:val="0"/>
      <w:strike w:val="0"/>
      <w:color w:val="060606"/>
      <w:sz w:val="22"/>
      <w:szCs w:val="22"/>
      <w:u w:val="none"/>
      <w:shd w:val="clear" w:color="auto" w:fill="auto"/>
    </w:rPr>
  </w:style>
  <w:style w:type="character" w:customStyle="1" w:styleId="CharStyle6">
    <w:name w:val="Основной текст_"/>
    <w:basedOn w:val="DefaultParagraphFont"/>
    <w:link w:val="Style5"/>
    <w:rPr>
      <w:rFonts w:ascii="Arial" w:eastAsia="Arial" w:hAnsi="Arial" w:cs="Arial"/>
      <w:b w:val="0"/>
      <w:bCs w:val="0"/>
      <w:i w:val="0"/>
      <w:iCs w:val="0"/>
      <w:smallCaps w:val="0"/>
      <w:strike w:val="0"/>
      <w:color w:val="2A2A2A"/>
      <w:sz w:val="20"/>
      <w:szCs w:val="20"/>
      <w:u w:val="none"/>
      <w:shd w:val="clear" w:color="auto" w:fill="auto"/>
    </w:rPr>
  </w:style>
  <w:style w:type="character" w:customStyle="1" w:styleId="CharStyle9">
    <w:name w:val="Основной текст (2)_"/>
    <w:basedOn w:val="DefaultParagraphFont"/>
    <w:link w:val="Style8"/>
    <w:rPr>
      <w:rFonts w:ascii="Arial" w:eastAsia="Arial" w:hAnsi="Arial" w:cs="Arial"/>
      <w:b/>
      <w:bCs/>
      <w:i w:val="0"/>
      <w:iCs w:val="0"/>
      <w:smallCaps w:val="0"/>
      <w:strike w:val="0"/>
      <w:color w:val="2A2A2A"/>
      <w:sz w:val="26"/>
      <w:szCs w:val="26"/>
      <w:u w:val="none"/>
      <w:shd w:val="clear" w:color="auto" w:fill="auto"/>
    </w:rPr>
  </w:style>
  <w:style w:type="character" w:customStyle="1" w:styleId="CharStyle13">
    <w:name w:val="Заголовок №1_"/>
    <w:basedOn w:val="DefaultParagraphFont"/>
    <w:link w:val="Style12"/>
    <w:rPr>
      <w:rFonts w:ascii="Arial" w:eastAsia="Arial" w:hAnsi="Arial" w:cs="Arial"/>
      <w:b/>
      <w:bCs/>
      <w:i w:val="0"/>
      <w:iCs w:val="0"/>
      <w:smallCaps w:val="0"/>
      <w:strike w:val="0"/>
      <w:color w:val="0A0A0A"/>
      <w:sz w:val="44"/>
      <w:szCs w:val="44"/>
      <w:u w:val="none"/>
      <w:shd w:val="clear" w:color="auto" w:fill="auto"/>
    </w:rPr>
  </w:style>
  <w:style w:type="character" w:customStyle="1" w:styleId="CharStyle15">
    <w:name w:val="Заголовок №2_"/>
    <w:basedOn w:val="DefaultParagraphFont"/>
    <w:link w:val="Style14"/>
    <w:rPr>
      <w:rFonts w:ascii="Arial" w:eastAsia="Arial" w:hAnsi="Arial" w:cs="Arial"/>
      <w:b/>
      <w:bCs/>
      <w:i w:val="0"/>
      <w:iCs w:val="0"/>
      <w:smallCaps w:val="0"/>
      <w:strike w:val="0"/>
      <w:color w:val="080808"/>
      <w:sz w:val="40"/>
      <w:szCs w:val="40"/>
      <w:u w:val="none"/>
      <w:shd w:val="clear" w:color="auto" w:fill="auto"/>
    </w:rPr>
  </w:style>
  <w:style w:type="character" w:customStyle="1" w:styleId="CharStyle21">
    <w:name w:val="Колонтитул (2)_"/>
    <w:basedOn w:val="DefaultParagraphFont"/>
    <w:link w:val="Style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27">
    <w:name w:val="Заголовок №3_"/>
    <w:basedOn w:val="DefaultParagraphFont"/>
    <w:link w:val="Style26"/>
    <w:rPr>
      <w:rFonts w:ascii="Arial" w:eastAsia="Arial" w:hAnsi="Arial" w:cs="Arial"/>
      <w:b/>
      <w:bCs/>
      <w:i w:val="0"/>
      <w:iCs w:val="0"/>
      <w:smallCaps w:val="0"/>
      <w:strike w:val="0"/>
      <w:color w:val="2A2A2A"/>
      <w:sz w:val="20"/>
      <w:szCs w:val="20"/>
      <w:u w:val="none"/>
      <w:shd w:val="clear" w:color="auto" w:fill="auto"/>
    </w:rPr>
  </w:style>
  <w:style w:type="character" w:customStyle="1" w:styleId="CharStyle83">
    <w:name w:val="Основной текст (3)_"/>
    <w:basedOn w:val="DefaultParagraphFont"/>
    <w:link w:val="Style82"/>
    <w:rPr>
      <w:rFonts w:ascii="Arial" w:eastAsia="Arial" w:hAnsi="Arial" w:cs="Arial"/>
      <w:b w:val="0"/>
      <w:bCs w:val="0"/>
      <w:i w:val="0"/>
      <w:iCs w:val="0"/>
      <w:smallCaps w:val="0"/>
      <w:strike w:val="0"/>
      <w:color w:val="292929"/>
      <w:sz w:val="18"/>
      <w:szCs w:val="18"/>
      <w:u w:val="none"/>
      <w:shd w:val="clear" w:color="auto" w:fill="auto"/>
    </w:rPr>
  </w:style>
  <w:style w:type="paragraph" w:customStyle="1" w:styleId="Style2">
    <w:name w:val="Основной текст (4)"/>
    <w:basedOn w:val="Normal"/>
    <w:link w:val="CharStyle3"/>
    <w:pPr>
      <w:widowControl w:val="0"/>
      <w:shd w:val="clear" w:color="auto" w:fill="auto"/>
      <w:spacing w:after="4580"/>
    </w:pPr>
    <w:rPr>
      <w:rFonts w:ascii="Arial" w:eastAsia="Arial" w:hAnsi="Arial" w:cs="Arial"/>
      <w:b/>
      <w:bCs/>
      <w:i w:val="0"/>
      <w:iCs w:val="0"/>
      <w:smallCaps w:val="0"/>
      <w:strike w:val="0"/>
      <w:color w:val="060606"/>
      <w:sz w:val="22"/>
      <w:szCs w:val="22"/>
      <w:u w:val="none"/>
      <w:shd w:val="clear" w:color="auto" w:fill="auto"/>
    </w:rPr>
  </w:style>
  <w:style w:type="paragraph" w:customStyle="1" w:styleId="Style5">
    <w:name w:val="Основной текст"/>
    <w:basedOn w:val="Normal"/>
    <w:link w:val="CharStyle6"/>
    <w:pPr>
      <w:widowControl w:val="0"/>
      <w:shd w:val="clear" w:color="auto" w:fill="auto"/>
      <w:spacing w:line="288" w:lineRule="auto"/>
      <w:ind w:firstLine="400"/>
    </w:pPr>
    <w:rPr>
      <w:rFonts w:ascii="Arial" w:eastAsia="Arial" w:hAnsi="Arial" w:cs="Arial"/>
      <w:b w:val="0"/>
      <w:bCs w:val="0"/>
      <w:i w:val="0"/>
      <w:iCs w:val="0"/>
      <w:smallCaps w:val="0"/>
      <w:strike w:val="0"/>
      <w:color w:val="2A2A2A"/>
      <w:sz w:val="20"/>
      <w:szCs w:val="20"/>
      <w:u w:val="none"/>
      <w:shd w:val="clear" w:color="auto" w:fill="auto"/>
    </w:rPr>
  </w:style>
  <w:style w:type="paragraph" w:customStyle="1" w:styleId="Style8">
    <w:name w:val="Основной текст (2)"/>
    <w:basedOn w:val="Normal"/>
    <w:link w:val="CharStyle9"/>
    <w:pPr>
      <w:widowControl w:val="0"/>
      <w:shd w:val="clear" w:color="auto" w:fill="auto"/>
      <w:spacing w:after="220"/>
      <w:ind w:firstLine="580"/>
    </w:pPr>
    <w:rPr>
      <w:rFonts w:ascii="Arial" w:eastAsia="Arial" w:hAnsi="Arial" w:cs="Arial"/>
      <w:b/>
      <w:bCs/>
      <w:i w:val="0"/>
      <w:iCs w:val="0"/>
      <w:smallCaps w:val="0"/>
      <w:strike w:val="0"/>
      <w:color w:val="2A2A2A"/>
      <w:sz w:val="26"/>
      <w:szCs w:val="26"/>
      <w:u w:val="none"/>
      <w:shd w:val="clear" w:color="auto" w:fill="auto"/>
    </w:rPr>
  </w:style>
  <w:style w:type="paragraph" w:customStyle="1" w:styleId="Style12">
    <w:name w:val="Заголовок №1"/>
    <w:basedOn w:val="Normal"/>
    <w:link w:val="CharStyle13"/>
    <w:pPr>
      <w:widowControl w:val="0"/>
      <w:shd w:val="clear" w:color="auto" w:fill="auto"/>
      <w:spacing w:after="300" w:line="262" w:lineRule="auto"/>
      <w:jc w:val="center"/>
      <w:outlineLvl w:val="0"/>
    </w:pPr>
    <w:rPr>
      <w:rFonts w:ascii="Arial" w:eastAsia="Arial" w:hAnsi="Arial" w:cs="Arial"/>
      <w:b/>
      <w:bCs/>
      <w:i w:val="0"/>
      <w:iCs w:val="0"/>
      <w:smallCaps w:val="0"/>
      <w:strike w:val="0"/>
      <w:color w:val="0A0A0A"/>
      <w:sz w:val="44"/>
      <w:szCs w:val="44"/>
      <w:u w:val="none"/>
      <w:shd w:val="clear" w:color="auto" w:fill="auto"/>
    </w:rPr>
  </w:style>
  <w:style w:type="paragraph" w:customStyle="1" w:styleId="Style14">
    <w:name w:val="Заголовок №2"/>
    <w:basedOn w:val="Normal"/>
    <w:link w:val="CharStyle15"/>
    <w:pPr>
      <w:widowControl w:val="0"/>
      <w:shd w:val="clear" w:color="auto" w:fill="auto"/>
      <w:spacing w:after="1280"/>
      <w:jc w:val="center"/>
      <w:outlineLvl w:val="1"/>
    </w:pPr>
    <w:rPr>
      <w:rFonts w:ascii="Arial" w:eastAsia="Arial" w:hAnsi="Arial" w:cs="Arial"/>
      <w:b/>
      <w:bCs/>
      <w:i w:val="0"/>
      <w:iCs w:val="0"/>
      <w:smallCaps w:val="0"/>
      <w:strike w:val="0"/>
      <w:color w:val="080808"/>
      <w:sz w:val="40"/>
      <w:szCs w:val="40"/>
      <w:u w:val="none"/>
      <w:shd w:val="clear" w:color="auto" w:fill="auto"/>
    </w:rPr>
  </w:style>
  <w:style w:type="paragraph" w:customStyle="1" w:styleId="Style20">
    <w:name w:val="Колонтитул (2)"/>
    <w:basedOn w:val="Normal"/>
    <w:link w:val="CharStyle21"/>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26">
    <w:name w:val="Заголовок №3"/>
    <w:basedOn w:val="Normal"/>
    <w:link w:val="CharStyle27"/>
    <w:pPr>
      <w:widowControl w:val="0"/>
      <w:shd w:val="clear" w:color="auto" w:fill="auto"/>
      <w:spacing w:after="180" w:line="276" w:lineRule="auto"/>
      <w:ind w:firstLine="290"/>
      <w:outlineLvl w:val="2"/>
    </w:pPr>
    <w:rPr>
      <w:rFonts w:ascii="Arial" w:eastAsia="Arial" w:hAnsi="Arial" w:cs="Arial"/>
      <w:b/>
      <w:bCs/>
      <w:i w:val="0"/>
      <w:iCs w:val="0"/>
      <w:smallCaps w:val="0"/>
      <w:strike w:val="0"/>
      <w:color w:val="2A2A2A"/>
      <w:sz w:val="20"/>
      <w:szCs w:val="20"/>
      <w:u w:val="none"/>
      <w:shd w:val="clear" w:color="auto" w:fill="auto"/>
    </w:rPr>
  </w:style>
  <w:style w:type="paragraph" w:customStyle="1" w:styleId="Style82">
    <w:name w:val="Основной текст (3)"/>
    <w:basedOn w:val="Normal"/>
    <w:link w:val="CharStyle83"/>
    <w:pPr>
      <w:widowControl w:val="0"/>
      <w:shd w:val="clear" w:color="auto" w:fill="auto"/>
      <w:spacing w:after="220" w:line="257" w:lineRule="auto"/>
      <w:jc w:val="center"/>
    </w:pPr>
    <w:rPr>
      <w:rFonts w:ascii="Arial" w:eastAsia="Arial" w:hAnsi="Arial" w:cs="Arial"/>
      <w:b w:val="0"/>
      <w:bCs w:val="0"/>
      <w:i w:val="0"/>
      <w:iCs w:val="0"/>
      <w:smallCaps w:val="0"/>
      <w:strike w:val="0"/>
      <w:color w:val="292929"/>
      <w:sz w:val="18"/>
      <w:szCs w:val="18"/>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footer" Target="footer10.xml"/><Relationship Id="rId25" Type="http://schemas.openxmlformats.org/officeDocument/2006/relationships/header" Target="header11.xml"/><Relationship Id="rId26" Type="http://schemas.openxmlformats.org/officeDocument/2006/relationships/footer" Target="footer11.xml"/><Relationship Id="rId27" Type="http://schemas.openxmlformats.org/officeDocument/2006/relationships/header" Target="header12.xml"/><Relationship Id="rId28" Type="http://schemas.openxmlformats.org/officeDocument/2006/relationships/footer" Target="footer12.xml"/><Relationship Id="rId29" Type="http://schemas.openxmlformats.org/officeDocument/2006/relationships/header" Target="header13.xml"/><Relationship Id="rId30" Type="http://schemas.openxmlformats.org/officeDocument/2006/relationships/footer" Target="footer13.xml"/><Relationship Id="rId31" Type="http://schemas.openxmlformats.org/officeDocument/2006/relationships/header" Target="header14.xml"/><Relationship Id="rId32" Type="http://schemas.openxmlformats.org/officeDocument/2006/relationships/footer" Target="footer14.xml"/><Relationship Id="rId33" Type="http://schemas.openxmlformats.org/officeDocument/2006/relationships/header" Target="header15.xml"/><Relationship Id="rId34" Type="http://schemas.openxmlformats.org/officeDocument/2006/relationships/footer" Target="footer15.xml"/><Relationship Id="rId35" Type="http://schemas.openxmlformats.org/officeDocument/2006/relationships/header" Target="header16.xml"/><Relationship Id="rId36" Type="http://schemas.openxmlformats.org/officeDocument/2006/relationships/footer" Target="footer16.xml"/><Relationship Id="rId37" Type="http://schemas.openxmlformats.org/officeDocument/2006/relationships/header" Target="header17.xml"/><Relationship Id="rId38" Type="http://schemas.openxmlformats.org/officeDocument/2006/relationships/footer" Target="footer17.xml"/><Relationship Id="rId39" Type="http://schemas.openxmlformats.org/officeDocument/2006/relationships/header" Target="header18.xml"/><Relationship Id="rId40" Type="http://schemas.openxmlformats.org/officeDocument/2006/relationships/footer" Target="footer18.xml"/><Relationship Id="rId41" Type="http://schemas.openxmlformats.org/officeDocument/2006/relationships/header" Target="header19.xml"/><Relationship Id="rId42" Type="http://schemas.openxmlformats.org/officeDocument/2006/relationships/footer" Target="footer19.xml"/><Relationship Id="rId43" Type="http://schemas.openxmlformats.org/officeDocument/2006/relationships/header" Target="header20.xml"/><Relationship Id="rId44" Type="http://schemas.openxmlformats.org/officeDocument/2006/relationships/footer" Target="footer20.xml"/><Relationship Id="rId45" Type="http://schemas.openxmlformats.org/officeDocument/2006/relationships/header" Target="header21.xml"/><Relationship Id="rId46" Type="http://schemas.openxmlformats.org/officeDocument/2006/relationships/footer" Target="footer21.xml"/><Relationship Id="rId47" Type="http://schemas.openxmlformats.org/officeDocument/2006/relationships/header" Target="header22.xml"/><Relationship Id="rId48" Type="http://schemas.openxmlformats.org/officeDocument/2006/relationships/footer" Target="footer22.xml"/><Relationship Id="rId49" Type="http://schemas.openxmlformats.org/officeDocument/2006/relationships/header" Target="header23.xml"/><Relationship Id="rId50" Type="http://schemas.openxmlformats.org/officeDocument/2006/relationships/footer" Target="footer23.xml"/><Relationship Id="rId51" Type="http://schemas.openxmlformats.org/officeDocument/2006/relationships/header" Target="header24.xml"/><Relationship Id="rId52" Type="http://schemas.openxmlformats.org/officeDocument/2006/relationships/footer" Target="footer24.xml"/><Relationship Id="rId53" Type="http://schemas.openxmlformats.org/officeDocument/2006/relationships/header" Target="header25.xml"/><Relationship Id="rId54" Type="http://schemas.openxmlformats.org/officeDocument/2006/relationships/footer" Target="footer25.xml"/><Relationship Id="rId55" Type="http://schemas.openxmlformats.org/officeDocument/2006/relationships/header" Target="header26.xml"/><Relationship Id="rId56" Type="http://schemas.openxmlformats.org/officeDocument/2006/relationships/footer" Target="footer26.xml"/><Relationship Id="rId57" Type="http://schemas.openxmlformats.org/officeDocument/2006/relationships/header" Target="header27.xml"/><Relationship Id="rId58" Type="http://schemas.openxmlformats.org/officeDocument/2006/relationships/footer" Target="footer27.xml"/></Relationships>
</file>